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844B85" w:rsidRPr="00231BF8">
        <w:rPr>
          <w:b/>
          <w:noProof/>
          <w:sz w:val="24"/>
          <w:lang w:eastAsia="en-US"/>
        </w:rPr>
        <w:t>11</w:t>
      </w:r>
      <w:r w:rsidR="00844B85">
        <w:rPr>
          <w:b/>
          <w:noProof/>
          <w:sz w:val="24"/>
          <w:lang w:eastAsia="en-US"/>
        </w:rPr>
        <w:t>5</w:t>
      </w:r>
      <w:r w:rsidR="00844B85" w:rsidRPr="00231BF8">
        <w:rPr>
          <w:b/>
          <w:noProof/>
          <w:sz w:val="24"/>
          <w:lang w:eastAsia="en-US"/>
        </w:rPr>
        <w:t xml:space="preserve"> </w:t>
      </w:r>
      <w:r w:rsidRPr="00231BF8">
        <w:rPr>
          <w:b/>
          <w:noProof/>
          <w:sz w:val="24"/>
          <w:lang w:eastAsia="en-US"/>
        </w:rPr>
        <w:t>electronic</w:t>
      </w:r>
      <w:r w:rsidRPr="00231BF8">
        <w:rPr>
          <w:b/>
          <w:noProof/>
          <w:sz w:val="24"/>
          <w:lang w:eastAsia="en-US"/>
        </w:rPr>
        <w:tab/>
      </w:r>
      <w:r>
        <w:rPr>
          <w:b/>
          <w:noProof/>
          <w:sz w:val="24"/>
          <w:lang w:eastAsia="en-US"/>
        </w:rPr>
        <w:t xml:space="preserve">                     </w:t>
      </w:r>
      <w:r w:rsidR="009F7F16" w:rsidRPr="009F7F16">
        <w:rPr>
          <w:b/>
          <w:noProof/>
          <w:sz w:val="24"/>
          <w:lang w:eastAsia="en-US"/>
        </w:rPr>
        <w:t>R2-</w:t>
      </w:r>
      <w:r w:rsidR="00844B85" w:rsidRPr="009F7F16">
        <w:rPr>
          <w:b/>
          <w:noProof/>
          <w:sz w:val="24"/>
          <w:lang w:eastAsia="en-US"/>
        </w:rPr>
        <w:t>210</w:t>
      </w:r>
      <w:r w:rsidR="00B06158">
        <w:rPr>
          <w:b/>
          <w:noProof/>
          <w:sz w:val="24"/>
          <w:lang w:eastAsia="en-US"/>
        </w:rPr>
        <w:t>7830</w:t>
      </w:r>
    </w:p>
    <w:p w:rsidR="00672252" w:rsidRDefault="00231BF8" w:rsidP="001131BE">
      <w:pPr>
        <w:tabs>
          <w:tab w:val="left" w:pos="1980"/>
        </w:tabs>
        <w:spacing w:after="180" w:line="276" w:lineRule="auto"/>
        <w:rPr>
          <w:b/>
          <w:noProof/>
          <w:sz w:val="24"/>
          <w:lang w:eastAsia="en-US"/>
        </w:rPr>
      </w:pPr>
      <w:r w:rsidRPr="00231BF8">
        <w:rPr>
          <w:b/>
          <w:noProof/>
          <w:sz w:val="24"/>
          <w:lang w:eastAsia="en-US"/>
        </w:rPr>
        <w:t xml:space="preserve">Online, </w:t>
      </w:r>
      <w:r w:rsidR="00844B85">
        <w:rPr>
          <w:b/>
          <w:noProof/>
          <w:sz w:val="24"/>
          <w:lang w:eastAsia="en-US"/>
        </w:rPr>
        <w:t>Aug</w:t>
      </w:r>
      <w:r w:rsidRPr="00231BF8">
        <w:rPr>
          <w:b/>
          <w:noProof/>
          <w:sz w:val="24"/>
          <w:lang w:eastAsia="en-US"/>
        </w:rPr>
        <w:t>, 202</w:t>
      </w:r>
      <w:r w:rsidR="007B1A53">
        <w:rPr>
          <w:b/>
          <w:noProof/>
          <w:sz w:val="24"/>
          <w:lang w:eastAsia="en-US"/>
        </w:rPr>
        <w:t>1</w:t>
      </w:r>
    </w:p>
    <w:p w:rsidR="00231BF8" w:rsidRPr="002D4C86" w:rsidRDefault="00231BF8" w:rsidP="001131BE">
      <w:pPr>
        <w:tabs>
          <w:tab w:val="left" w:pos="1980"/>
        </w:tabs>
        <w:spacing w:after="180" w:line="276" w:lineRule="auto"/>
        <w:rPr>
          <w:rFonts w:cs="Arial"/>
          <w:b/>
          <w:bCs/>
          <w:sz w:val="24"/>
          <w:lang w:eastAsia="en-US"/>
        </w:rPr>
      </w:pPr>
    </w:p>
    <w:p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31BF8">
        <w:rPr>
          <w:rFonts w:cs="Arial"/>
          <w:b/>
          <w:bCs/>
          <w:sz w:val="24"/>
          <w:lang w:val="en-US" w:eastAsia="en-US"/>
        </w:rPr>
        <w:t>8</w:t>
      </w:r>
      <w:r w:rsidR="00B958C6">
        <w:rPr>
          <w:rFonts w:cs="Arial"/>
          <w:b/>
          <w:bCs/>
          <w:sz w:val="24"/>
          <w:lang w:val="en-US" w:eastAsia="en-US"/>
        </w:rPr>
        <w:t>.1</w:t>
      </w:r>
      <w:r w:rsidR="00231BF8">
        <w:rPr>
          <w:rFonts w:cs="Arial"/>
          <w:b/>
          <w:bCs/>
          <w:sz w:val="24"/>
          <w:lang w:val="en-US" w:eastAsia="en-US"/>
        </w:rPr>
        <w:t>1</w:t>
      </w:r>
      <w:r w:rsidR="008C6C88">
        <w:rPr>
          <w:rFonts w:cs="Arial"/>
          <w:b/>
          <w:bCs/>
          <w:sz w:val="24"/>
          <w:lang w:val="en-US" w:eastAsia="en-US"/>
        </w:rPr>
        <w:t>.</w:t>
      </w:r>
      <w:r w:rsidR="00763855">
        <w:rPr>
          <w:rFonts w:cs="Arial"/>
          <w:b/>
          <w:bCs/>
          <w:sz w:val="24"/>
          <w:lang w:val="en-US" w:eastAsia="en-US"/>
        </w:rPr>
        <w:t>3</w:t>
      </w:r>
    </w:p>
    <w:p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rsidR="00495DB1" w:rsidRPr="00467DEF" w:rsidRDefault="00495DB1" w:rsidP="001131BE">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231BF8">
        <w:rPr>
          <w:rFonts w:cs="Arial"/>
          <w:b/>
          <w:bCs/>
          <w:sz w:val="24"/>
          <w:lang w:val="en-US" w:eastAsia="en-US"/>
        </w:rPr>
        <w:t xml:space="preserve">Discussion on </w:t>
      </w:r>
      <w:bookmarkStart w:id="0" w:name="_Hlk60394126"/>
      <w:r w:rsidR="00D56460">
        <w:rPr>
          <w:rFonts w:cs="Arial"/>
          <w:b/>
          <w:bCs/>
          <w:sz w:val="24"/>
          <w:lang w:val="en-US" w:eastAsia="en-US"/>
        </w:rPr>
        <w:t xml:space="preserve">UL </w:t>
      </w:r>
      <w:r w:rsidR="00231BF8">
        <w:rPr>
          <w:rFonts w:cs="Arial"/>
          <w:b/>
          <w:bCs/>
          <w:sz w:val="24"/>
          <w:lang w:val="en-US" w:eastAsia="en-US"/>
        </w:rPr>
        <w:t xml:space="preserve">positioning </w:t>
      </w:r>
      <w:r w:rsidR="00A62617">
        <w:rPr>
          <w:rFonts w:cs="Arial"/>
          <w:b/>
          <w:bCs/>
          <w:sz w:val="24"/>
          <w:lang w:val="en-US" w:eastAsia="en-US"/>
        </w:rPr>
        <w:t xml:space="preserve">methods </w:t>
      </w:r>
      <w:r w:rsidR="00231BF8">
        <w:rPr>
          <w:rFonts w:cs="Arial"/>
          <w:b/>
          <w:bCs/>
          <w:sz w:val="24"/>
          <w:lang w:val="en-US" w:eastAsia="en-US"/>
        </w:rPr>
        <w:t>in RRC</w:t>
      </w:r>
      <w:r w:rsidR="007B1A53">
        <w:rPr>
          <w:rFonts w:cs="Arial"/>
          <w:b/>
          <w:bCs/>
          <w:sz w:val="24"/>
          <w:lang w:val="en-US" w:eastAsia="en-US"/>
        </w:rPr>
        <w:t>_</w:t>
      </w:r>
      <w:r w:rsidR="00F325A3">
        <w:rPr>
          <w:rFonts w:cs="Arial"/>
          <w:b/>
          <w:bCs/>
          <w:sz w:val="24"/>
          <w:lang w:val="en-US" w:eastAsia="en-US"/>
        </w:rPr>
        <w:t>INACTIVE</w:t>
      </w:r>
      <w:bookmarkEnd w:id="0"/>
      <w:r w:rsidR="00C3028A">
        <w:rPr>
          <w:rFonts w:cs="Arial"/>
          <w:b/>
          <w:bCs/>
          <w:sz w:val="24"/>
          <w:lang w:val="en-US" w:eastAsia="en-US"/>
        </w:rPr>
        <w:t xml:space="preserve"> </w:t>
      </w:r>
      <w:r w:rsidR="00C3028A">
        <w:rPr>
          <w:rFonts w:cs="Arial" w:hint="eastAsia"/>
          <w:b/>
          <w:bCs/>
          <w:sz w:val="24"/>
          <w:lang w:val="en-US"/>
        </w:rPr>
        <w:t>state</w:t>
      </w:r>
    </w:p>
    <w:p w:rsidR="00495DB1" w:rsidRPr="00467DEF" w:rsidRDefault="00495DB1" w:rsidP="001131BE">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rsidR="00E90E49" w:rsidRPr="00CE0424" w:rsidRDefault="00E90E49" w:rsidP="001131BE">
      <w:pPr>
        <w:spacing w:line="276" w:lineRule="auto"/>
      </w:pPr>
    </w:p>
    <w:p w:rsidR="00E90E49" w:rsidRDefault="00E90E49" w:rsidP="001131BE">
      <w:pPr>
        <w:pStyle w:val="1"/>
        <w:pBdr>
          <w:top w:val="single" w:sz="12" w:space="4" w:color="auto"/>
        </w:pBdr>
        <w:spacing w:line="276" w:lineRule="auto"/>
      </w:pPr>
      <w:bookmarkStart w:id="1" w:name="_Ref488331639"/>
      <w:r w:rsidRPr="00CE0424">
        <w:t>Introduction</w:t>
      </w:r>
      <w:bookmarkEnd w:id="1"/>
      <w:r w:rsidR="00BC27FE">
        <w:t xml:space="preserve"> </w:t>
      </w:r>
    </w:p>
    <w:p w:rsidR="007D0838" w:rsidRPr="00700D8F" w:rsidRDefault="00C71002" w:rsidP="001131BE">
      <w:pPr>
        <w:spacing w:line="276" w:lineRule="auto"/>
      </w:pPr>
      <w:r>
        <w:rPr>
          <w:noProof/>
        </w:rPr>
        <mc:AlternateContent>
          <mc:Choice Requires="wps">
            <w:drawing>
              <wp:anchor distT="0" distB="0" distL="114300" distR="114300" simplePos="0" relativeHeight="251659264" behindDoc="0" locked="0" layoutInCell="1" allowOverlap="1">
                <wp:simplePos x="0" y="0"/>
                <wp:positionH relativeFrom="column">
                  <wp:posOffset>60960</wp:posOffset>
                </wp:positionH>
                <wp:positionV relativeFrom="paragraph">
                  <wp:posOffset>339725</wp:posOffset>
                </wp:positionV>
                <wp:extent cx="6134100" cy="2762250"/>
                <wp:effectExtent l="0" t="0" r="19050" b="19050"/>
                <wp:wrapNone/>
                <wp:docPr id="1" name="矩形 1"/>
                <wp:cNvGraphicFramePr/>
                <a:graphic xmlns:a="http://schemas.openxmlformats.org/drawingml/2006/main">
                  <a:graphicData uri="http://schemas.microsoft.com/office/word/2010/wordprocessingShape">
                    <wps:wsp>
                      <wps:cNvSpPr/>
                      <wps:spPr>
                        <a:xfrm>
                          <a:off x="0" y="0"/>
                          <a:ext cx="6134100" cy="2762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27B3AD" id="矩形 1" o:spid="_x0000_s1026" style="position:absolute;left:0;text-align:left;margin-left:4.8pt;margin-top:26.75pt;width:483pt;height:2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" filled="f" strokecolor="black [3213]" strokeweight="1pt"/>
            </w:pict>
          </mc:Fallback>
        </mc:AlternateContent>
      </w:r>
      <w:r>
        <w:t>During</w:t>
      </w:r>
      <w:r w:rsidR="00F321B2">
        <w:rPr>
          <w:rFonts w:hint="eastAsia"/>
        </w:rPr>
        <w:t xml:space="preserve"> </w:t>
      </w:r>
      <w:r w:rsidR="00F36473">
        <w:t>RANP#91</w:t>
      </w:r>
      <w:r w:rsidR="00F36473">
        <w:rPr>
          <w:rFonts w:hint="eastAsia"/>
        </w:rPr>
        <w:t>e</w:t>
      </w:r>
      <w:r w:rsidR="00F36473">
        <w:t xml:space="preserve"> meeting</w:t>
      </w:r>
      <w:r w:rsidR="00501EE3">
        <w:t xml:space="preserve">, the </w:t>
      </w:r>
      <w:r w:rsidR="00F36473">
        <w:t xml:space="preserve">positioning WID has been updated and </w:t>
      </w:r>
      <w:r w:rsidR="00C60681">
        <w:t xml:space="preserve">one </w:t>
      </w:r>
      <w:r w:rsidR="00F36473">
        <w:t>the</w:t>
      </w:r>
      <w:r w:rsidR="00C60681">
        <w:t xml:space="preserve"> objectives regar</w:t>
      </w:r>
      <w:r>
        <w:t>d</w:t>
      </w:r>
      <w:r w:rsidR="00C60681">
        <w:t>ing to</w:t>
      </w:r>
      <w:r>
        <w:t xml:space="preserve"> positioning in RRC inactive sate is give below</w:t>
      </w:r>
      <w:r w:rsidR="00F321B2">
        <w:rPr>
          <w:lang w:val="en-US" w:eastAsia="ja-JP"/>
        </w:rPr>
        <w:t>:</w:t>
      </w:r>
    </w:p>
    <w:p w:rsidR="00E856E9" w:rsidRPr="00E856E9" w:rsidRDefault="00E856E9" w:rsidP="001131BE">
      <w:pPr>
        <w:pStyle w:val="afb"/>
        <w:numPr>
          <w:ilvl w:val="0"/>
          <w:numId w:val="15"/>
        </w:numPr>
        <w:spacing w:after="180" w:line="276" w:lineRule="auto"/>
        <w:ind w:firstLineChars="0"/>
        <w:contextualSpacing/>
        <w:jc w:val="left"/>
      </w:pPr>
      <w:bookmarkStart w:id="2" w:name="_Hlk67643273"/>
      <w:r w:rsidRPr="00E856E9">
        <w:rPr>
          <w:rFonts w:hint="eastAsia"/>
        </w:rPr>
        <w:t xml:space="preserve">Specify </w:t>
      </w:r>
      <w:r w:rsidRPr="00E856E9">
        <w:t xml:space="preserve">methods, measurements, signalling and procedures to support positioning for UEs </w:t>
      </w:r>
      <w:r w:rsidRPr="00E856E9">
        <w:rPr>
          <w:rFonts w:hint="eastAsia"/>
        </w:rPr>
        <w:t>in RRC_</w:t>
      </w:r>
      <w:r w:rsidRPr="00E856E9">
        <w:t xml:space="preserve"> INACTIVE</w:t>
      </w:r>
      <w:r w:rsidRPr="00E856E9">
        <w:rPr>
          <w:rFonts w:hint="eastAsia"/>
        </w:rPr>
        <w:t xml:space="preserve"> state</w:t>
      </w:r>
      <w:r w:rsidRPr="00E856E9">
        <w:t>, for</w:t>
      </w:r>
      <w:r w:rsidRPr="00E856E9">
        <w:rPr>
          <w:lang w:eastAsia="en-US"/>
        </w:rPr>
        <w:t xml:space="preserve"> UE-based and UE-assisted positioning solutions, including [RAN2, RAN1, RAN</w:t>
      </w:r>
      <w:proofErr w:type="gramStart"/>
      <w:r w:rsidRPr="00E856E9">
        <w:rPr>
          <w:lang w:eastAsia="en-US"/>
        </w:rPr>
        <w:t>3,RAN</w:t>
      </w:r>
      <w:proofErr w:type="gramEnd"/>
      <w:r w:rsidRPr="00E856E9">
        <w:rPr>
          <w:lang w:eastAsia="en-US"/>
        </w:rPr>
        <w:t>4]:</w:t>
      </w:r>
    </w:p>
    <w:p w:rsidR="00E856E9" w:rsidRPr="00A15E53" w:rsidRDefault="00E856E9" w:rsidP="001131BE">
      <w:pPr>
        <w:numPr>
          <w:ilvl w:val="1"/>
          <w:numId w:val="15"/>
        </w:numPr>
        <w:spacing w:after="180" w:line="276" w:lineRule="auto"/>
        <w:jc w:val="left"/>
        <w:rPr>
          <w:rFonts w:eastAsia="MS Mincho"/>
        </w:rPr>
      </w:pPr>
      <w:r w:rsidRPr="00A15E53">
        <w:rPr>
          <w:rFonts w:eastAsia="MS Mincho"/>
        </w:rPr>
        <w:t xml:space="preserve">DL NR positioning methods and RAT-independent positioning methods </w:t>
      </w:r>
    </w:p>
    <w:p w:rsidR="00E856E9" w:rsidRPr="00A15E53" w:rsidRDefault="00E856E9" w:rsidP="001131BE">
      <w:pPr>
        <w:numPr>
          <w:ilvl w:val="2"/>
          <w:numId w:val="15"/>
        </w:numPr>
        <w:spacing w:after="180" w:line="276" w:lineRule="auto"/>
        <w:jc w:val="left"/>
        <w:rPr>
          <w:rFonts w:eastAsia="MS Mincho"/>
        </w:rPr>
      </w:pPr>
      <w:r w:rsidRPr="00A15E53">
        <w:rPr>
          <w:rFonts w:eastAsia="MS Mincho"/>
        </w:rPr>
        <w:t>Support of UE positioning measurements for UEs in RRC_INACTIVE state</w:t>
      </w:r>
    </w:p>
    <w:p w:rsidR="00E856E9" w:rsidRPr="00A15E53" w:rsidRDefault="00E856E9" w:rsidP="001131BE">
      <w:pPr>
        <w:numPr>
          <w:ilvl w:val="2"/>
          <w:numId w:val="15"/>
        </w:numPr>
        <w:spacing w:after="180" w:line="276" w:lineRule="auto"/>
        <w:jc w:val="left"/>
        <w:rPr>
          <w:rFonts w:eastAsia="MS Mincho"/>
        </w:rPr>
      </w:pPr>
      <w:r w:rsidRPr="00A15E53">
        <w:rPr>
          <w:rFonts w:eastAsia="MS Mincho"/>
        </w:rPr>
        <w:t>Reporting of positioning measurement or location estimate performed in RRC_INACTIVE when the UE is in RRC_INACTIVE state</w:t>
      </w:r>
    </w:p>
    <w:p w:rsidR="00E856E9" w:rsidRPr="00E856E9" w:rsidRDefault="00E856E9" w:rsidP="001131BE">
      <w:pPr>
        <w:pStyle w:val="afb"/>
        <w:spacing w:line="276" w:lineRule="auto"/>
        <w:ind w:left="1080" w:firstLine="400"/>
      </w:pPr>
      <w:r w:rsidRPr="00E856E9">
        <w:rPr>
          <w:rFonts w:eastAsia="MS Mincho"/>
          <w:lang w:eastAsia="en-GB"/>
        </w:rPr>
        <w:t xml:space="preserve">Note: this work will be coordinated with the SDT WI. </w:t>
      </w:r>
    </w:p>
    <w:p w:rsidR="00E856E9" w:rsidRPr="00A15E53" w:rsidRDefault="00E856E9" w:rsidP="001131BE">
      <w:pPr>
        <w:numPr>
          <w:ilvl w:val="1"/>
          <w:numId w:val="15"/>
        </w:numPr>
        <w:spacing w:after="180" w:line="276" w:lineRule="auto"/>
        <w:jc w:val="left"/>
        <w:rPr>
          <w:rFonts w:eastAsia="MS Mincho"/>
          <w:highlight w:val="yellow"/>
        </w:rPr>
      </w:pPr>
      <w:r w:rsidRPr="00A15E53">
        <w:rPr>
          <w:rFonts w:eastAsia="MS Mincho"/>
          <w:highlight w:val="yellow"/>
        </w:rPr>
        <w:t>As 2</w:t>
      </w:r>
      <w:r w:rsidRPr="00A15E53">
        <w:rPr>
          <w:rFonts w:eastAsia="MS Mincho"/>
          <w:highlight w:val="yellow"/>
          <w:vertAlign w:val="superscript"/>
        </w:rPr>
        <w:t>nd</w:t>
      </w:r>
      <w:r w:rsidRPr="00A15E53">
        <w:rPr>
          <w:rFonts w:eastAsia="MS Mincho"/>
          <w:highlight w:val="yellow"/>
        </w:rPr>
        <w:t xml:space="preserve"> priority:</w:t>
      </w:r>
    </w:p>
    <w:p w:rsidR="00E856E9" w:rsidRPr="00A15E53" w:rsidRDefault="00E856E9" w:rsidP="001131BE">
      <w:pPr>
        <w:numPr>
          <w:ilvl w:val="2"/>
          <w:numId w:val="15"/>
        </w:numPr>
        <w:spacing w:after="180" w:line="276" w:lineRule="auto"/>
        <w:jc w:val="left"/>
        <w:rPr>
          <w:rFonts w:eastAsia="MS Mincho"/>
          <w:highlight w:val="yellow"/>
        </w:rPr>
      </w:pPr>
      <w:r w:rsidRPr="00A15E53">
        <w:rPr>
          <w:rFonts w:eastAsia="MS Mincho"/>
          <w:highlight w:val="yellow"/>
        </w:rPr>
        <w:t>UL and DL+UL NR positioning methods</w:t>
      </w:r>
    </w:p>
    <w:p w:rsidR="00E856E9" w:rsidRPr="00A15E53" w:rsidRDefault="00E856E9" w:rsidP="001131BE">
      <w:pPr>
        <w:numPr>
          <w:ilvl w:val="2"/>
          <w:numId w:val="15"/>
        </w:numPr>
        <w:spacing w:after="180" w:line="276" w:lineRule="auto"/>
        <w:jc w:val="left"/>
        <w:rPr>
          <w:rFonts w:eastAsia="MS Mincho"/>
          <w:highlight w:val="yellow"/>
        </w:rPr>
      </w:pPr>
      <w:r w:rsidRPr="00A15E53">
        <w:rPr>
          <w:rFonts w:eastAsia="MS Mincho"/>
          <w:highlight w:val="yellow"/>
        </w:rPr>
        <w:t xml:space="preserve">Support of </w:t>
      </w:r>
      <w:proofErr w:type="spellStart"/>
      <w:r w:rsidRPr="00A15E53">
        <w:rPr>
          <w:rFonts w:eastAsia="MS Mincho"/>
          <w:highlight w:val="yellow"/>
        </w:rPr>
        <w:t>gNB</w:t>
      </w:r>
      <w:proofErr w:type="spellEnd"/>
      <w:r w:rsidRPr="00A15E53">
        <w:rPr>
          <w:rFonts w:eastAsia="MS Mincho"/>
          <w:highlight w:val="yellow"/>
        </w:rPr>
        <w:t xml:space="preserve"> positioning measurements for UEs in RRC_INACTIVE state</w:t>
      </w:r>
    </w:p>
    <w:bookmarkEnd w:id="2"/>
    <w:p w:rsidR="00F321B2" w:rsidRPr="00700D8F" w:rsidRDefault="00F321B2" w:rsidP="001131BE">
      <w:pPr>
        <w:spacing w:beforeLines="50" w:before="120" w:line="276" w:lineRule="auto"/>
      </w:pPr>
      <w:r>
        <w:t>I</w:t>
      </w:r>
      <w:r>
        <w:rPr>
          <w:rFonts w:hint="eastAsia"/>
        </w:rPr>
        <w:t xml:space="preserve">n </w:t>
      </w:r>
      <w:r>
        <w:t xml:space="preserve">this contribution, we discuss </w:t>
      </w:r>
      <w:r w:rsidR="00712F6C">
        <w:t xml:space="preserve">the support of </w:t>
      </w:r>
      <w:r w:rsidR="00CB509C">
        <w:t>U</w:t>
      </w:r>
      <w:r w:rsidR="00BD30FE">
        <w:t xml:space="preserve">L </w:t>
      </w:r>
      <w:r w:rsidR="00501EE3">
        <w:t>positioning</w:t>
      </w:r>
      <w:r w:rsidR="00BD30FE">
        <w:t xml:space="preserve"> method</w:t>
      </w:r>
      <w:r w:rsidR="00501EE3">
        <w:t xml:space="preserve"> in RRC_INACTIVE state</w:t>
      </w:r>
      <w:r w:rsidR="00712F6C">
        <w:t>.</w:t>
      </w:r>
    </w:p>
    <w:p w:rsidR="008C76CD" w:rsidRDefault="004000E8" w:rsidP="001131BE">
      <w:pPr>
        <w:pStyle w:val="1"/>
        <w:spacing w:line="276" w:lineRule="auto"/>
        <w:jc w:val="both"/>
      </w:pPr>
      <w:bookmarkStart w:id="3" w:name="_Ref178064866"/>
      <w:r w:rsidRPr="00CE0424">
        <w:t>Discussion</w:t>
      </w:r>
      <w:bookmarkEnd w:id="3"/>
    </w:p>
    <w:p w:rsidR="00197456" w:rsidRDefault="0047704A" w:rsidP="001131BE">
      <w:pPr>
        <w:spacing w:line="276" w:lineRule="auto"/>
      </w:pPr>
      <w:r>
        <w:t>Studying UL and UL+DL positioning methods in RRC_INACTIVE state has been concluded in the latest positioning WID scope as secondary priority. In</w:t>
      </w:r>
      <w:r w:rsidR="00D65DB1">
        <w:t xml:space="preserve"> last meeting,</w:t>
      </w:r>
      <w:r w:rsidR="000214EB" w:rsidRPr="000214EB">
        <w:t xml:space="preserve"> RAN2 </w:t>
      </w:r>
      <w:r w:rsidR="004F0484">
        <w:t xml:space="preserve">sent </w:t>
      </w:r>
      <w:r w:rsidR="00985251">
        <w:t>a</w:t>
      </w:r>
      <w:r w:rsidR="004F0484">
        <w:t xml:space="preserve"> LS to RAN1 </w:t>
      </w:r>
      <w:r w:rsidR="007C5FCC">
        <w:t>to share</w:t>
      </w:r>
      <w:r w:rsidR="004F0484">
        <w:t xml:space="preserve"> the achieved agreements</w:t>
      </w:r>
      <w:r w:rsidR="007C5FCC" w:rsidRPr="007C5FCC">
        <w:t xml:space="preserve"> of positioning in RRC_INACTIVE</w:t>
      </w:r>
      <w:r w:rsidR="007C5FCC">
        <w:t xml:space="preserve"> state. As </w:t>
      </w:r>
      <w:r w:rsidR="00985251">
        <w:t>a</w:t>
      </w:r>
      <w:r w:rsidR="000214EB" w:rsidRPr="000214EB">
        <w:t xml:space="preserve"> 2nd priority objective</w:t>
      </w:r>
      <w:r w:rsidR="007C5FCC">
        <w:t>,</w:t>
      </w:r>
      <w:r w:rsidR="000214EB" w:rsidRPr="000214EB">
        <w:t xml:space="preserve"> </w:t>
      </w:r>
      <w:r w:rsidR="00985251">
        <w:t xml:space="preserve">companies </w:t>
      </w:r>
      <w:r w:rsidR="00802800">
        <w:t>have</w:t>
      </w:r>
      <w:r w:rsidR="00985251">
        <w:t xml:space="preserve"> reach consensus that the </w:t>
      </w:r>
      <w:r w:rsidR="000214EB" w:rsidRPr="000214EB">
        <w:t xml:space="preserve">UL/UL+DL positioning in RRC_INACTIVE </w:t>
      </w:r>
      <w:r w:rsidR="00D40A3F">
        <w:t>can</w:t>
      </w:r>
      <w:r w:rsidR="007C5FCC">
        <w:t xml:space="preserve"> be discussed</w:t>
      </w:r>
      <w:r w:rsidR="000214EB" w:rsidRPr="000214EB">
        <w:t xml:space="preserve"> as time permits.</w:t>
      </w:r>
      <w:r w:rsidR="00802800">
        <w:t xml:space="preserve"> </w:t>
      </w:r>
      <w:r w:rsidR="00D40A3F">
        <w:t xml:space="preserve">In this contribution, we discuss the issues on how to guarantee the </w:t>
      </w:r>
      <w:r w:rsidR="00D40A3F" w:rsidRPr="000214EB">
        <w:t>UL/UL+DL positioning in RRC_INACTIVE</w:t>
      </w:r>
      <w:r w:rsidR="00D40A3F">
        <w:t>.</w:t>
      </w:r>
    </w:p>
    <w:p w:rsidR="0047704A" w:rsidRDefault="00D65DB1" w:rsidP="00F145BA">
      <w:pPr>
        <w:pStyle w:val="2"/>
      </w:pPr>
      <w:r>
        <w:t xml:space="preserve"> </w:t>
      </w:r>
      <w:r w:rsidR="00F14CDC">
        <w:t>H</w:t>
      </w:r>
      <w:r w:rsidR="00F14CDC">
        <w:rPr>
          <w:rFonts w:hint="eastAsia"/>
        </w:rPr>
        <w:t xml:space="preserve">ow </w:t>
      </w:r>
      <w:r w:rsidR="00F14CDC">
        <w:t xml:space="preserve">to configure </w:t>
      </w:r>
      <w:r w:rsidR="0037770A">
        <w:rPr>
          <w:rFonts w:hint="eastAsia"/>
        </w:rPr>
        <w:t>S</w:t>
      </w:r>
      <w:r w:rsidR="0037770A">
        <w:t xml:space="preserve">RS </w:t>
      </w:r>
      <w:r w:rsidR="00F14CDC">
        <w:t>resource</w:t>
      </w:r>
    </w:p>
    <w:p w:rsidR="00787302" w:rsidRDefault="00787302" w:rsidP="00787302">
      <w:pPr>
        <w:spacing w:line="276" w:lineRule="auto"/>
      </w:pPr>
      <w:r>
        <w:t xml:space="preserve">To support UL-only and DL-and-UL positioning method in </w:t>
      </w:r>
      <w:r w:rsidRPr="007642FB">
        <w:t>RRC_INACTIVE</w:t>
      </w:r>
      <w:r>
        <w:t xml:space="preserve">, SRS transmission is required to guarantee UE position </w:t>
      </w:r>
      <w:r w:rsidR="0097767E">
        <w:t xml:space="preserve">estimated related </w:t>
      </w:r>
      <w:r w:rsidR="00CA618F">
        <w:t>measurement</w:t>
      </w:r>
      <w:r>
        <w:t xml:space="preserve"> by network.</w:t>
      </w:r>
      <w:r>
        <w:rPr>
          <w:rFonts w:hint="eastAsia"/>
        </w:rPr>
        <w:t xml:space="preserve"> </w:t>
      </w:r>
      <w:r>
        <w:t xml:space="preserve">In current specification, SRS is configured by serving </w:t>
      </w:r>
      <w:proofErr w:type="spellStart"/>
      <w:r>
        <w:t>gNB</w:t>
      </w:r>
      <w:proofErr w:type="spellEnd"/>
      <w:r>
        <w:t xml:space="preserve"> through RRC signalling in RRC_CONNECTED state</w:t>
      </w:r>
      <w:r>
        <w:rPr>
          <w:rFonts w:hint="eastAsia"/>
        </w:rPr>
        <w:t>，</w:t>
      </w:r>
      <w:r>
        <w:rPr>
          <w:rFonts w:hint="eastAsia"/>
        </w:rPr>
        <w:t>i.e.</w:t>
      </w:r>
      <w:r>
        <w:t xml:space="preserve"> </w:t>
      </w:r>
      <w:r>
        <w:rPr>
          <w:rFonts w:hint="eastAsia"/>
        </w:rPr>
        <w:t>period</w:t>
      </w:r>
      <w:r>
        <w:t>ic SRS</w:t>
      </w:r>
      <w:r>
        <w:rPr>
          <w:rFonts w:hint="eastAsia"/>
        </w:rPr>
        <w:t>.</w:t>
      </w:r>
      <w:r>
        <w:t xml:space="preserve"> Furthermore, </w:t>
      </w:r>
      <w:r w:rsidRPr="00367004">
        <w:t xml:space="preserve">network </w:t>
      </w:r>
      <w:r w:rsidRPr="00367004">
        <w:lastRenderedPageBreak/>
        <w:t xml:space="preserve">may activate and deactivate the configured resource sets of </w:t>
      </w:r>
      <w:r>
        <w:t>s</w:t>
      </w:r>
      <w:r w:rsidRPr="00367004">
        <w:t>emi-persistent Positioning SRS of a Serving Cell by sending the SP Positioning SRS Activation/Deactivation MAC CE</w:t>
      </w:r>
      <w:r>
        <w:t>.</w:t>
      </w:r>
    </w:p>
    <w:p w:rsidR="00A50C42" w:rsidRDefault="00A50C42" w:rsidP="00A50C42">
      <w:pPr>
        <w:spacing w:line="276" w:lineRule="auto"/>
      </w:pPr>
      <w:r>
        <w:t xml:space="preserve">It is questionable on how to configure SRS to UE to guarantee the positioning in </w:t>
      </w:r>
      <w:r w:rsidRPr="007642FB">
        <w:t>RRC_INACTIVE</w:t>
      </w:r>
      <w:r>
        <w:t xml:space="preserve"> state:</w:t>
      </w:r>
    </w:p>
    <w:p w:rsidR="0094367A" w:rsidRDefault="00A50C42" w:rsidP="00EF7CFE">
      <w:pPr>
        <w:pStyle w:val="afb"/>
        <w:numPr>
          <w:ilvl w:val="0"/>
          <w:numId w:val="21"/>
        </w:numPr>
        <w:spacing w:line="276" w:lineRule="auto"/>
        <w:ind w:firstLineChars="0"/>
      </w:pPr>
      <w:r>
        <w:t xml:space="preserve">One possible way is to configure the </w:t>
      </w:r>
      <w:proofErr w:type="spellStart"/>
      <w:r>
        <w:t>SRS</w:t>
      </w:r>
      <w:r w:rsidR="00DC4CB9">
        <w:t>p</w:t>
      </w:r>
      <w:proofErr w:type="spellEnd"/>
      <w:r>
        <w:t xml:space="preserve"> in RRC_CONNECTED state. In this way, </w:t>
      </w:r>
      <w:proofErr w:type="spellStart"/>
      <w:r>
        <w:t>gNB</w:t>
      </w:r>
      <w:proofErr w:type="spellEnd"/>
      <w:r>
        <w:t xml:space="preserve"> pre-configure</w:t>
      </w:r>
      <w:r w:rsidR="009D4AFC">
        <w:t>s</w:t>
      </w:r>
      <w:r>
        <w:t xml:space="preserve"> the SRS for positioning in advance to enable the SRS transmission in RRC_INACTIVE state. For example, the SRS configuration can be carried in RRC release message when </w:t>
      </w:r>
      <w:proofErr w:type="spellStart"/>
      <w:r>
        <w:t>gNB</w:t>
      </w:r>
      <w:proofErr w:type="spellEnd"/>
      <w:r>
        <w:t xml:space="preserve"> releases UE to</w:t>
      </w:r>
      <w:r w:rsidRPr="00861586">
        <w:t xml:space="preserve"> </w:t>
      </w:r>
      <w:r>
        <w:t xml:space="preserve">RRC_INACTIVE state. </w:t>
      </w:r>
    </w:p>
    <w:p w:rsidR="009F1946" w:rsidRDefault="00A50C42" w:rsidP="00F145BA">
      <w:pPr>
        <w:pStyle w:val="afb"/>
        <w:numPr>
          <w:ilvl w:val="0"/>
          <w:numId w:val="21"/>
        </w:numPr>
        <w:spacing w:line="276" w:lineRule="auto"/>
        <w:ind w:firstLineChars="0"/>
      </w:pPr>
      <w:r>
        <w:t xml:space="preserve">Another way is to configure the </w:t>
      </w:r>
      <w:proofErr w:type="spellStart"/>
      <w:r>
        <w:t>SRS</w:t>
      </w:r>
      <w:r w:rsidR="00DC4CB9">
        <w:t>p</w:t>
      </w:r>
      <w:proofErr w:type="spellEnd"/>
      <w:r>
        <w:t xml:space="preserve"> in RRC_INACTIVE state to achieve a real-time configuration. </w:t>
      </w:r>
      <w:r w:rsidR="009F1946">
        <w:t>One of the agreements made in last meeting is that DL RRC message used to configure SRS can be s</w:t>
      </w:r>
      <w:r w:rsidR="00C96C6A">
        <w:rPr>
          <w:rFonts w:hint="eastAsia"/>
        </w:rPr>
        <w:t>ent</w:t>
      </w:r>
      <w:r w:rsidR="00C96C6A">
        <w:t xml:space="preserve"> </w:t>
      </w:r>
      <w:r w:rsidR="00C96C6A">
        <w:rPr>
          <w:rFonts w:hint="eastAsia"/>
        </w:rPr>
        <w:t>to</w:t>
      </w:r>
      <w:r w:rsidR="00C96C6A">
        <w:t xml:space="preserve"> UE during </w:t>
      </w:r>
      <w:r w:rsidR="00C351DF">
        <w:t>an</w:t>
      </w:r>
      <w:r w:rsidR="00C96C6A">
        <w:t xml:space="preserve"> ongoing </w:t>
      </w:r>
      <w:r w:rsidR="009F1946">
        <w:t xml:space="preserve">SDT </w:t>
      </w:r>
      <w:r w:rsidR="00C96C6A">
        <w:t>procedure.</w:t>
      </w:r>
    </w:p>
    <w:p w:rsidR="009F1946" w:rsidRDefault="009F1946" w:rsidP="009F1946">
      <w:pPr>
        <w:pStyle w:val="Doc-text2"/>
        <w:pBdr>
          <w:top w:val="single" w:sz="4" w:space="1" w:color="auto"/>
          <w:left w:val="single" w:sz="4" w:space="4" w:color="auto"/>
          <w:bottom w:val="single" w:sz="4" w:space="1" w:color="auto"/>
          <w:right w:val="single" w:sz="4" w:space="4" w:color="auto"/>
        </w:pBdr>
      </w:pPr>
      <w:r>
        <w:t>Agreements:</w:t>
      </w:r>
    </w:p>
    <w:p w:rsidR="009F1946" w:rsidRDefault="009F1946" w:rsidP="009F1946">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rsidR="009F1946" w:rsidRDefault="009F1946" w:rsidP="009F1946">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rsidR="009F1946" w:rsidRDefault="009F1946" w:rsidP="009F1946">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w:t>
      </w:r>
      <w:r w:rsidRPr="00F145BA">
        <w:rPr>
          <w:highlight w:val="yellow"/>
        </w:rPr>
        <w:t>the network can send DL LCS, LPP message and RRC message (e.g. to configure SRS (TBD on what message is used)</w:t>
      </w:r>
      <w:r>
        <w:t>, if UL positioning supported) to the UE.</w:t>
      </w:r>
    </w:p>
    <w:p w:rsidR="009F1946" w:rsidRDefault="009F1946" w:rsidP="009F1946">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rsidR="00CD06B7" w:rsidRDefault="00CD06B7" w:rsidP="00787302">
      <w:pPr>
        <w:spacing w:line="276" w:lineRule="auto"/>
      </w:pPr>
    </w:p>
    <w:p w:rsidR="00CD06B7" w:rsidRDefault="00CD06B7" w:rsidP="008762BD">
      <w:pPr>
        <w:pStyle w:val="Proposal"/>
        <w:tabs>
          <w:tab w:val="clear" w:pos="1304"/>
        </w:tabs>
        <w:overflowPunct/>
        <w:autoSpaceDE/>
        <w:autoSpaceDN/>
        <w:adjustRightInd/>
        <w:spacing w:beforeLines="50" w:before="120" w:after="200" w:line="276" w:lineRule="auto"/>
        <w:ind w:left="1701" w:hanging="1701"/>
        <w:jc w:val="left"/>
        <w:textAlignment w:val="auto"/>
      </w:pPr>
      <w:bookmarkStart w:id="4" w:name="_Toc78205408"/>
      <w:bookmarkStart w:id="5" w:name="_Toc79139104"/>
      <w:proofErr w:type="spellStart"/>
      <w:r>
        <w:rPr>
          <w:rFonts w:hint="eastAsia"/>
        </w:rPr>
        <w:t>S</w:t>
      </w:r>
      <w:r>
        <w:t>RS</w:t>
      </w:r>
      <w:r w:rsidR="00826E60">
        <w:t>p</w:t>
      </w:r>
      <w:proofErr w:type="spellEnd"/>
      <w:r>
        <w:t xml:space="preserve"> can be configured in RRC_CONNECTED or</w:t>
      </w:r>
      <w:r w:rsidRPr="00CD06B7">
        <w:t xml:space="preserve"> </w:t>
      </w:r>
      <w:r w:rsidRPr="000214EB">
        <w:t>RRC_INACTIVE</w:t>
      </w:r>
      <w:r w:rsidR="008762BD">
        <w:t xml:space="preserve"> state.</w:t>
      </w:r>
      <w:bookmarkEnd w:id="4"/>
      <w:bookmarkEnd w:id="5"/>
    </w:p>
    <w:p w:rsidR="00617795" w:rsidRDefault="008E28D1" w:rsidP="008762BD">
      <w:pPr>
        <w:pStyle w:val="Proposal"/>
        <w:tabs>
          <w:tab w:val="clear" w:pos="1304"/>
        </w:tabs>
        <w:overflowPunct/>
        <w:autoSpaceDE/>
        <w:autoSpaceDN/>
        <w:adjustRightInd/>
        <w:spacing w:beforeLines="50" w:before="120" w:after="200" w:line="276" w:lineRule="auto"/>
        <w:ind w:left="1701" w:hanging="1701"/>
        <w:jc w:val="left"/>
        <w:textAlignment w:val="auto"/>
      </w:pPr>
      <w:bookmarkStart w:id="6" w:name="_Toc78205409"/>
      <w:r w:rsidRPr="008E28D1">
        <w:tab/>
      </w:r>
      <w:bookmarkStart w:id="7" w:name="_Toc78272398"/>
      <w:bookmarkStart w:id="8" w:name="_Toc79139105"/>
      <w:bookmarkEnd w:id="6"/>
      <w:r w:rsidRPr="008E28D1">
        <w:t>S</w:t>
      </w:r>
      <w:r w:rsidRPr="008E28D1">
        <w:rPr>
          <w:rFonts w:hint="eastAsia"/>
        </w:rPr>
        <w:t>imilar</w:t>
      </w:r>
      <w:r w:rsidRPr="008E28D1">
        <w:t xml:space="preserve"> </w:t>
      </w:r>
      <w:r w:rsidRPr="008E28D1">
        <w:rPr>
          <w:rFonts w:hint="eastAsia"/>
        </w:rPr>
        <w:t>a</w:t>
      </w:r>
      <w:r w:rsidRPr="008E28D1">
        <w:t xml:space="preserve">s in </w:t>
      </w:r>
      <w:r w:rsidR="004A62D6">
        <w:t>RRC_</w:t>
      </w:r>
      <w:r w:rsidRPr="008E28D1">
        <w:t>CONNECTED mode</w:t>
      </w:r>
      <w:r w:rsidR="004A62D6">
        <w:t xml:space="preserve">, </w:t>
      </w:r>
      <w:proofErr w:type="spellStart"/>
      <w:r w:rsidRPr="008E28D1">
        <w:t>SRS</w:t>
      </w:r>
      <w:r w:rsidR="00826E60">
        <w:t>p</w:t>
      </w:r>
      <w:proofErr w:type="spellEnd"/>
      <w:r w:rsidRPr="008E28D1">
        <w:t xml:space="preserve"> is configured by RRC signalling.</w:t>
      </w:r>
      <w:bookmarkEnd w:id="7"/>
      <w:bookmarkEnd w:id="8"/>
    </w:p>
    <w:p w:rsidR="00A50C86" w:rsidRDefault="00A62599" w:rsidP="00F145BA">
      <w:r>
        <w:t>R16 positioning also supports semi-persistence SRS, which is configured by RRC signalling and</w:t>
      </w:r>
      <w:r w:rsidR="002E7F79">
        <w:t xml:space="preserve"> activate</w:t>
      </w:r>
      <w:r w:rsidR="00554B0A">
        <w:t>d</w:t>
      </w:r>
      <w:r w:rsidR="002E7F79">
        <w:t>/de</w:t>
      </w:r>
      <w:r w:rsidR="00554B0A">
        <w:t>activated by</w:t>
      </w:r>
      <w:r>
        <w:t xml:space="preserve"> </w:t>
      </w:r>
      <w:r w:rsidR="002E7F79" w:rsidRPr="003C0705">
        <w:rPr>
          <w:lang w:eastAsia="ko-KR"/>
        </w:rPr>
        <w:t>SP Positioning SRS Activation/Deactivation MAC CE</w:t>
      </w:r>
      <w:r w:rsidR="00554B0A">
        <w:rPr>
          <w:lang w:eastAsia="ko-KR"/>
        </w:rPr>
        <w:t>. For UL positioning in RRC_INACTIVE state</w:t>
      </w:r>
      <w:r w:rsidR="00C87CDD">
        <w:rPr>
          <w:lang w:eastAsia="ko-KR"/>
        </w:rPr>
        <w:t>,</w:t>
      </w:r>
      <w:r w:rsidR="002438D9">
        <w:rPr>
          <w:lang w:eastAsia="ko-KR"/>
        </w:rPr>
        <w:t xml:space="preserve"> supporting SP SRS may lead unnecessary state </w:t>
      </w:r>
      <w:r w:rsidR="0038116B">
        <w:rPr>
          <w:lang w:eastAsia="ko-KR"/>
        </w:rPr>
        <w:t>transition</w:t>
      </w:r>
      <w:r w:rsidR="002438D9">
        <w:rPr>
          <w:lang w:eastAsia="ko-KR"/>
        </w:rPr>
        <w:t xml:space="preserve"> procedure if </w:t>
      </w:r>
      <w:r w:rsidR="0038116B">
        <w:rPr>
          <w:lang w:eastAsia="ko-KR"/>
        </w:rPr>
        <w:t>there is no ongoing small data transmission.</w:t>
      </w:r>
      <w:r w:rsidR="00EF5D6A">
        <w:rPr>
          <w:lang w:eastAsia="ko-KR"/>
        </w:rPr>
        <w:t xml:space="preserve"> UE has to enter RRC_CONNECTED for </w:t>
      </w:r>
      <w:r w:rsidR="00EF5D6A" w:rsidRPr="003C0705">
        <w:rPr>
          <w:lang w:eastAsia="ko-KR"/>
        </w:rPr>
        <w:t>SP Positioning SRS Activation/Deactivation MAC CE</w:t>
      </w:r>
      <w:r w:rsidR="00EF5D6A">
        <w:rPr>
          <w:lang w:eastAsia="ko-KR"/>
        </w:rPr>
        <w:t xml:space="preserve"> reception. For signalling overhead an</w:t>
      </w:r>
      <w:r w:rsidR="00DE4B4A">
        <w:rPr>
          <w:lang w:eastAsia="ko-KR"/>
        </w:rPr>
        <w:t xml:space="preserve">d power consumption reduction, we think period SRS for positioning is enough for </w:t>
      </w:r>
      <w:r w:rsidR="007E2733">
        <w:rPr>
          <w:lang w:eastAsia="ko-KR"/>
        </w:rPr>
        <w:t>UL positioning in RRC_INACTIVE.</w:t>
      </w:r>
    </w:p>
    <w:p w:rsidR="0047704A" w:rsidRPr="0047704A" w:rsidRDefault="00963E7C" w:rsidP="001131BE">
      <w:pPr>
        <w:pStyle w:val="Proposal"/>
        <w:tabs>
          <w:tab w:val="clear" w:pos="1304"/>
        </w:tabs>
        <w:overflowPunct/>
        <w:autoSpaceDE/>
        <w:autoSpaceDN/>
        <w:adjustRightInd/>
        <w:spacing w:beforeLines="50" w:before="120" w:after="200" w:line="276" w:lineRule="auto"/>
        <w:ind w:left="1701" w:hanging="1701"/>
        <w:jc w:val="left"/>
        <w:textAlignment w:val="auto"/>
        <w:rPr>
          <w:rFonts w:hint="eastAsia"/>
        </w:rPr>
      </w:pPr>
      <w:bookmarkStart w:id="9" w:name="_Toc79139106"/>
      <w:r>
        <w:t xml:space="preserve">Only periodic </w:t>
      </w:r>
      <w:proofErr w:type="spellStart"/>
      <w:r>
        <w:t>SRSp</w:t>
      </w:r>
      <w:proofErr w:type="spellEnd"/>
      <w:r>
        <w:t xml:space="preserve"> is supported for positioning in RRC_INACTIVE.</w:t>
      </w:r>
      <w:bookmarkEnd w:id="9"/>
    </w:p>
    <w:p w:rsidR="00264021" w:rsidRDefault="00264021" w:rsidP="00F145BA">
      <w:pPr>
        <w:pStyle w:val="2"/>
      </w:pPr>
      <w:r>
        <w:rPr>
          <w:rFonts w:hint="eastAsia"/>
        </w:rPr>
        <w:t>S</w:t>
      </w:r>
      <w:r>
        <w:t>RS transmission</w:t>
      </w:r>
    </w:p>
    <w:p w:rsidR="00515C34" w:rsidRDefault="00CB1460" w:rsidP="001131BE">
      <w:pPr>
        <w:spacing w:line="276" w:lineRule="auto"/>
      </w:pPr>
      <w:r>
        <w:t>Enable</w:t>
      </w:r>
      <w:r w:rsidR="009E75CE">
        <w:t xml:space="preserve"> </w:t>
      </w:r>
      <w:r w:rsidR="00FB67B1" w:rsidRPr="00F10C71">
        <w:t>SRS transmission in R</w:t>
      </w:r>
      <w:r w:rsidR="007642FB" w:rsidRPr="007642FB">
        <w:t>RC_INACTIVE state</w:t>
      </w:r>
      <w:r w:rsidR="00FB67B1">
        <w:t xml:space="preserve"> is</w:t>
      </w:r>
      <w:r w:rsidR="009E75CE">
        <w:t xml:space="preserve"> another key issue for UL positioning methods </w:t>
      </w:r>
      <w:r w:rsidR="009E75CE" w:rsidRPr="00F10C71">
        <w:t>in R</w:t>
      </w:r>
      <w:r w:rsidR="009E75CE" w:rsidRPr="007642FB">
        <w:t>RC_INACTIVE state</w:t>
      </w:r>
      <w:r w:rsidR="009E75CE">
        <w:t xml:space="preserve">. </w:t>
      </w:r>
      <w:r w:rsidR="00187968">
        <w:t xml:space="preserve">As we know, </w:t>
      </w:r>
      <w:r w:rsidR="00FB67B1">
        <w:t xml:space="preserve">UE should be synchronized with </w:t>
      </w:r>
      <w:r>
        <w:t>serving cell</w:t>
      </w:r>
      <w:r w:rsidR="00187968">
        <w:t xml:space="preserve"> for SRS transmission,</w:t>
      </w:r>
      <w:r w:rsidR="00FB67B1">
        <w:t xml:space="preserve"> </w:t>
      </w:r>
      <w:r w:rsidR="00187968">
        <w:t>wh</w:t>
      </w:r>
      <w:r w:rsidR="008D6BCC">
        <w:rPr>
          <w:rFonts w:hint="eastAsia"/>
        </w:rPr>
        <w:t>i</w:t>
      </w:r>
      <w:r w:rsidR="00187968">
        <w:t>ch means</w:t>
      </w:r>
      <w:r w:rsidR="00FB67B1">
        <w:t xml:space="preserve"> TA maintenance</w:t>
      </w:r>
      <w:r w:rsidR="000B3971">
        <w:t xml:space="preserve"> as well as TA update</w:t>
      </w:r>
      <w:r w:rsidR="00FB67B1">
        <w:t xml:space="preserve"> </w:t>
      </w:r>
      <w:r w:rsidR="0030276F">
        <w:t>should be studied</w:t>
      </w:r>
      <w:r w:rsidR="00FB67B1">
        <w:t xml:space="preserve"> </w:t>
      </w:r>
      <w:r w:rsidR="00D7275A">
        <w:t xml:space="preserve">for UE </w:t>
      </w:r>
      <w:r w:rsidR="00C057D5">
        <w:t xml:space="preserve">in </w:t>
      </w:r>
      <w:r w:rsidR="00C057D5" w:rsidRPr="00F65353">
        <w:t>R</w:t>
      </w:r>
      <w:r w:rsidR="00C057D5" w:rsidRPr="007642FB">
        <w:t>RC_INACTIVE state</w:t>
      </w:r>
      <w:r w:rsidR="00FB67B1">
        <w:t xml:space="preserve">. </w:t>
      </w:r>
    </w:p>
    <w:p w:rsidR="00493A29" w:rsidRDefault="00493A29" w:rsidP="001131BE">
      <w:pPr>
        <w:spacing w:line="276" w:lineRule="auto"/>
      </w:pPr>
      <w:r>
        <w:t>In RRC_CONNECTED</w:t>
      </w:r>
      <w:r w:rsidR="00FD1E41">
        <w:t xml:space="preserve"> state, the TA is maintained according to the TA timer and updated by </w:t>
      </w:r>
      <w:r w:rsidR="007D318A">
        <w:t>TA</w:t>
      </w:r>
      <w:r w:rsidR="00670B97">
        <w:t xml:space="preserve"> command</w:t>
      </w:r>
      <w:r w:rsidR="007D318A">
        <w:t xml:space="preserve"> MAC CE.</w:t>
      </w:r>
      <w:r w:rsidR="00FD1E41">
        <w:t xml:space="preserve"> </w:t>
      </w:r>
      <w:r w:rsidR="00670B97">
        <w:t xml:space="preserve">For UE in </w:t>
      </w:r>
      <w:r w:rsidR="00670B97" w:rsidRPr="007642FB">
        <w:t>RRC_INACTIVE / RRC_IDLE state</w:t>
      </w:r>
      <w:r w:rsidR="00670B97">
        <w:t>, UE ha</w:t>
      </w:r>
      <w:r w:rsidR="00D51DB6">
        <w:rPr>
          <w:rFonts w:hint="eastAsia"/>
        </w:rPr>
        <w:t>s</w:t>
      </w:r>
      <w:r w:rsidR="00670B97">
        <w:t xml:space="preserve"> to </w:t>
      </w:r>
      <w:r w:rsidR="009E0E1A">
        <w:t>perform RA procedure to obtain the TA</w:t>
      </w:r>
      <w:r w:rsidR="008853B3">
        <w:t xml:space="preserve"> if needed</w:t>
      </w:r>
      <w:r w:rsidR="007E7C66">
        <w:t xml:space="preserve">. </w:t>
      </w:r>
      <w:r w:rsidR="008853B3">
        <w:t xml:space="preserve">In R17 SDT WID, </w:t>
      </w:r>
      <w:r w:rsidR="00B82679">
        <w:t>a TA timer has been introduced for TA maintenance in RRC_INACTIVE state</w:t>
      </w:r>
      <w:r w:rsidR="007E7C66">
        <w:t xml:space="preserve"> for small data transmission</w:t>
      </w:r>
      <w:r w:rsidR="00B82679">
        <w:t>.</w:t>
      </w:r>
      <w:r w:rsidR="002302FF">
        <w:t xml:space="preserve"> The TA timer is </w:t>
      </w:r>
      <w:r w:rsidR="002302FF" w:rsidRPr="006E70EE">
        <w:t xml:space="preserve">started upon receiving the </w:t>
      </w:r>
      <w:r w:rsidR="002302FF">
        <w:t>timer</w:t>
      </w:r>
      <w:r w:rsidR="002302FF" w:rsidRPr="006E70EE">
        <w:t xml:space="preserve"> configuration from </w:t>
      </w:r>
      <w:proofErr w:type="spellStart"/>
      <w:r w:rsidR="002302FF" w:rsidRPr="006E70EE">
        <w:t>gNB</w:t>
      </w:r>
      <w:proofErr w:type="spellEnd"/>
      <w:r w:rsidR="002302FF" w:rsidRPr="006E70EE">
        <w:t xml:space="preserve">, i.e. </w:t>
      </w:r>
      <w:proofErr w:type="spellStart"/>
      <w:r w:rsidR="002302FF" w:rsidRPr="006E70EE">
        <w:t>RRCrelease</w:t>
      </w:r>
      <w:proofErr w:type="spellEnd"/>
      <w:r w:rsidR="002302FF" w:rsidRPr="006E70EE">
        <w:t xml:space="preserve"> message, and can be (re)started upon reception of TA command. </w:t>
      </w:r>
    </w:p>
    <w:p w:rsidR="00C30119" w:rsidRPr="00F145BA" w:rsidRDefault="00174FA7" w:rsidP="00F145BA">
      <w:pPr>
        <w:pStyle w:val="Doc-text2"/>
        <w:pBdr>
          <w:top w:val="single" w:sz="4" w:space="1" w:color="auto"/>
          <w:left w:val="single" w:sz="4" w:space="4" w:color="auto"/>
          <w:bottom w:val="single" w:sz="4" w:space="1" w:color="auto"/>
          <w:right w:val="single" w:sz="4" w:space="4" w:color="auto"/>
        </w:pBdr>
        <w:rPr>
          <w:rFonts w:eastAsiaTheme="minorEastAsia"/>
          <w:b/>
          <w:lang w:eastAsia="zh-CN"/>
        </w:rPr>
      </w:pPr>
      <w:r w:rsidRPr="00F145BA">
        <w:rPr>
          <w:rFonts w:eastAsiaTheme="minorEastAsia"/>
          <w:b/>
          <w:lang w:eastAsia="zh-CN"/>
        </w:rPr>
        <w:t>SDT agreement</w:t>
      </w:r>
      <w:r w:rsidR="00693400">
        <w:rPr>
          <w:rFonts w:eastAsiaTheme="minorEastAsia"/>
          <w:b/>
          <w:lang w:eastAsia="zh-CN"/>
        </w:rPr>
        <w:t>s related to TA timer</w:t>
      </w:r>
    </w:p>
    <w:p w:rsidR="00C30119" w:rsidRDefault="00C30119" w:rsidP="00C30119">
      <w:pPr>
        <w:pStyle w:val="Doc-text2"/>
        <w:numPr>
          <w:ilvl w:val="0"/>
          <w:numId w:val="30"/>
        </w:numPr>
        <w:pBdr>
          <w:top w:val="single" w:sz="4" w:space="1" w:color="auto"/>
          <w:left w:val="single" w:sz="4" w:space="4" w:color="auto"/>
          <w:bottom w:val="single" w:sz="4" w:space="1" w:color="auto"/>
          <w:right w:val="single" w:sz="4" w:space="4" w:color="auto"/>
        </w:pBdr>
      </w:pPr>
      <w:r w:rsidRPr="008562A2">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8562A2">
        <w:t>RRCRelease</w:t>
      </w:r>
      <w:proofErr w:type="spellEnd"/>
      <w:r w:rsidRPr="008562A2">
        <w:t xml:space="preserve"> message.</w:t>
      </w:r>
    </w:p>
    <w:p w:rsidR="006B0B64" w:rsidRPr="006E70EE" w:rsidRDefault="006B0B64" w:rsidP="006B0B64">
      <w:pPr>
        <w:pStyle w:val="Doc-text2"/>
        <w:numPr>
          <w:ilvl w:val="0"/>
          <w:numId w:val="30"/>
        </w:numPr>
        <w:pBdr>
          <w:top w:val="single" w:sz="4" w:space="1" w:color="auto"/>
          <w:left w:val="single" w:sz="4" w:space="4" w:color="auto"/>
          <w:bottom w:val="single" w:sz="4" w:space="1" w:color="auto"/>
          <w:right w:val="single" w:sz="4" w:space="4" w:color="auto"/>
        </w:pBdr>
      </w:pPr>
      <w:r w:rsidRPr="006E70EE">
        <w:t xml:space="preserve">TAT-SDT is started upon receiving the TAT-SDT configuration from </w:t>
      </w:r>
      <w:proofErr w:type="spellStart"/>
      <w:r w:rsidRPr="006E70EE">
        <w:t>gNB</w:t>
      </w:r>
      <w:proofErr w:type="spellEnd"/>
      <w:r w:rsidRPr="006E70EE">
        <w:t xml:space="preserve">, i.e. </w:t>
      </w:r>
      <w:proofErr w:type="spellStart"/>
      <w:r w:rsidRPr="006E70EE">
        <w:t>RRCrelease</w:t>
      </w:r>
      <w:proofErr w:type="spellEnd"/>
      <w:r w:rsidRPr="006E70EE">
        <w:t xml:space="preserve"> message, and can be (re)started upon reception of TA command. </w:t>
      </w:r>
    </w:p>
    <w:p w:rsidR="006B0B64" w:rsidRPr="008562A2" w:rsidRDefault="00693400">
      <w:pPr>
        <w:pStyle w:val="Doc-text2"/>
        <w:numPr>
          <w:ilvl w:val="0"/>
          <w:numId w:val="30"/>
        </w:numPr>
        <w:pBdr>
          <w:top w:val="single" w:sz="4" w:space="1" w:color="auto"/>
          <w:left w:val="single" w:sz="4" w:space="4" w:color="auto"/>
          <w:bottom w:val="single" w:sz="4" w:space="1" w:color="auto"/>
          <w:right w:val="single" w:sz="4" w:space="4" w:color="auto"/>
        </w:pBdr>
      </w:pPr>
      <w:r w:rsidRPr="00DD25AC">
        <w:t xml:space="preserve">UE releases CG-SDT resources when TAT expires in </w:t>
      </w:r>
      <w:proofErr w:type="spellStart"/>
      <w:r w:rsidRPr="00DD25AC">
        <w:t>RRC_Inactive</w:t>
      </w:r>
      <w:proofErr w:type="spellEnd"/>
      <w:r w:rsidRPr="00DD25AC">
        <w:t xml:space="preserve"> state</w:t>
      </w:r>
    </w:p>
    <w:p w:rsidR="007E7C66" w:rsidRDefault="007E7C66" w:rsidP="007E7C66"/>
    <w:p w:rsidR="007E7C66" w:rsidRDefault="007E7C66" w:rsidP="007E7C66">
      <w:r>
        <w:lastRenderedPageBreak/>
        <w:t xml:space="preserve">Similar as in SDT, </w:t>
      </w:r>
      <w:r w:rsidR="00E34EF9">
        <w:t xml:space="preserve">a </w:t>
      </w:r>
      <w:r w:rsidR="00E34EF9" w:rsidRPr="00DA0AD9">
        <w:t xml:space="preserve">timer </w:t>
      </w:r>
      <w:r w:rsidR="00E34EF9">
        <w:t>can be</w:t>
      </w:r>
      <w:r w:rsidR="00E34EF9" w:rsidRPr="00DA0AD9">
        <w:t xml:space="preserve"> introduced for </w:t>
      </w:r>
      <w:r w:rsidR="00E34EF9">
        <w:t xml:space="preserve">TA </w:t>
      </w:r>
      <w:r w:rsidR="00E34EF9" w:rsidRPr="00DA0AD9">
        <w:t>maintenance in RRC_INACTIVE</w:t>
      </w:r>
      <w:r w:rsidR="00E34EF9">
        <w:t xml:space="preserve"> for UL </w:t>
      </w:r>
      <w:r w:rsidR="00A06149">
        <w:t xml:space="preserve">positioning. And since SDT TA timer </w:t>
      </w:r>
      <w:r w:rsidR="008861D4">
        <w:t>has the same function, i.e. TA maintenance, we can reuse the TA timer in SDT</w:t>
      </w:r>
      <w:r w:rsidR="00BC6E83">
        <w:t>, for example:</w:t>
      </w:r>
    </w:p>
    <w:p w:rsidR="00BF6D4F" w:rsidRDefault="00D21230" w:rsidP="00BC6E83">
      <w:pPr>
        <w:pStyle w:val="afb"/>
        <w:numPr>
          <w:ilvl w:val="0"/>
          <w:numId w:val="33"/>
        </w:numPr>
        <w:ind w:firstLineChars="0"/>
      </w:pPr>
      <w:r>
        <w:t>t</w:t>
      </w:r>
      <w:r w:rsidR="00BF6D4F">
        <w:t xml:space="preserve">he </w:t>
      </w:r>
      <w:r w:rsidR="00BF6D4F" w:rsidRPr="006E70EE">
        <w:t>TA</w:t>
      </w:r>
      <w:r w:rsidR="00BF6D4F">
        <w:t xml:space="preserve"> timer</w:t>
      </w:r>
      <w:r w:rsidR="00BF6D4F" w:rsidRPr="006E70EE">
        <w:t xml:space="preserve"> is started upon receiving the</w:t>
      </w:r>
      <w:r w:rsidR="006E6277" w:rsidRPr="006E6277">
        <w:t xml:space="preserve"> </w:t>
      </w:r>
      <w:r w:rsidR="006E6277">
        <w:t>timer</w:t>
      </w:r>
      <w:r w:rsidR="006E6277" w:rsidRPr="006E70EE">
        <w:t xml:space="preserve"> configuration from </w:t>
      </w:r>
      <w:proofErr w:type="spellStart"/>
      <w:r w:rsidR="006E6277" w:rsidRPr="006E70EE">
        <w:t>gNB</w:t>
      </w:r>
      <w:proofErr w:type="spellEnd"/>
      <w:r w:rsidR="00BF6D4F" w:rsidRPr="00BF6D4F">
        <w:t xml:space="preserve"> </w:t>
      </w:r>
      <w:r w:rsidR="006E6277">
        <w:t>(i.e.</w:t>
      </w:r>
      <w:r w:rsidR="006E6277" w:rsidRPr="006E6277">
        <w:t xml:space="preserve"> </w:t>
      </w:r>
      <w:r w:rsidR="001E579E">
        <w:t xml:space="preserve">in </w:t>
      </w:r>
      <w:proofErr w:type="spellStart"/>
      <w:r w:rsidR="006E6277">
        <w:t>RRCrelease</w:t>
      </w:r>
      <w:proofErr w:type="spellEnd"/>
      <w:r w:rsidR="006E6277">
        <w:t xml:space="preserve"> message)</w:t>
      </w:r>
      <w:r w:rsidR="001E579E">
        <w:t>;</w:t>
      </w:r>
    </w:p>
    <w:p w:rsidR="001E579E" w:rsidRDefault="00D21230" w:rsidP="00BC6E83">
      <w:pPr>
        <w:pStyle w:val="afb"/>
        <w:numPr>
          <w:ilvl w:val="0"/>
          <w:numId w:val="33"/>
        </w:numPr>
        <w:ind w:firstLineChars="0"/>
      </w:pPr>
      <w:r>
        <w:t>t</w:t>
      </w:r>
      <w:r w:rsidR="001E579E">
        <w:t xml:space="preserve">he TA timer </w:t>
      </w:r>
      <w:r w:rsidR="001E579E" w:rsidRPr="006E70EE">
        <w:t>can be (re)started upon reception of TA command</w:t>
      </w:r>
      <w:r w:rsidR="001E579E">
        <w:t>;</w:t>
      </w:r>
    </w:p>
    <w:p w:rsidR="00C20E12" w:rsidRDefault="00D21230" w:rsidP="00F145BA">
      <w:pPr>
        <w:pStyle w:val="afb"/>
        <w:numPr>
          <w:ilvl w:val="0"/>
          <w:numId w:val="33"/>
        </w:numPr>
        <w:ind w:firstLineChars="0"/>
      </w:pPr>
      <w:r>
        <w:t>u</w:t>
      </w:r>
      <w:r w:rsidR="001E579E">
        <w:t>pon TA timer expires, the TA is considered as invalid.</w:t>
      </w:r>
    </w:p>
    <w:p w:rsidR="00C20E12" w:rsidRDefault="00A25F72" w:rsidP="00A704BC">
      <w:pPr>
        <w:pStyle w:val="Proposal"/>
        <w:tabs>
          <w:tab w:val="clear" w:pos="1304"/>
        </w:tabs>
        <w:overflowPunct/>
        <w:autoSpaceDE/>
        <w:autoSpaceDN/>
        <w:adjustRightInd/>
        <w:spacing w:beforeLines="50" w:before="120" w:after="200" w:line="276" w:lineRule="auto"/>
        <w:ind w:left="1701" w:hanging="1701"/>
        <w:jc w:val="left"/>
        <w:textAlignment w:val="auto"/>
      </w:pPr>
      <w:bookmarkStart w:id="10" w:name="_Toc79139107"/>
      <w:r>
        <w:t xml:space="preserve">To support UL </w:t>
      </w:r>
      <w:r w:rsidR="00791387">
        <w:t>positioning</w:t>
      </w:r>
      <w:r>
        <w:t xml:space="preserve"> in</w:t>
      </w:r>
      <w:r w:rsidRPr="00A25F72">
        <w:t xml:space="preserve"> </w:t>
      </w:r>
      <w:r w:rsidRPr="00DA0AD9">
        <w:t>RRC_INACTIVE</w:t>
      </w:r>
      <w:r>
        <w:t>, r</w:t>
      </w:r>
      <w:r w:rsidR="00C20E12">
        <w:t xml:space="preserve">euse SDT TA timer for TA </w:t>
      </w:r>
      <w:r w:rsidR="00791387">
        <w:t>validation.</w:t>
      </w:r>
      <w:bookmarkEnd w:id="10"/>
    </w:p>
    <w:p w:rsidR="000C5855" w:rsidRDefault="000C5855" w:rsidP="008D6351">
      <w:r>
        <w:t xml:space="preserve">Another </w:t>
      </w:r>
      <w:r w:rsidR="002E7BC1">
        <w:t xml:space="preserve">TA validation mechanism can be reused is </w:t>
      </w:r>
      <w:r w:rsidR="0040567E" w:rsidRPr="008831E9">
        <w:t>RSRP change</w:t>
      </w:r>
      <w:r w:rsidR="0040567E">
        <w:t xml:space="preserve"> based solution</w:t>
      </w:r>
      <w:r w:rsidR="00C3576C">
        <w:t>, which was introduced in PUR and also reused in SDT.</w:t>
      </w:r>
      <w:r w:rsidR="00C3576C" w:rsidRPr="00C3576C">
        <w:t xml:space="preserve"> </w:t>
      </w:r>
      <w:r w:rsidR="00C3576C" w:rsidRPr="008831E9">
        <w:t>RSRP-based threshold</w:t>
      </w:r>
      <w:r w:rsidR="00C3576C">
        <w:t xml:space="preserve"> is</w:t>
      </w:r>
      <w:r w:rsidR="00C3576C" w:rsidRPr="008831E9">
        <w:t xml:space="preserve"> configured</w:t>
      </w:r>
      <w:r w:rsidR="00C3576C">
        <w:t xml:space="preserve"> for TA validation</w:t>
      </w:r>
      <w:r w:rsidR="00BC7378">
        <w:t xml:space="preserve"> estimation, i.e. if </w:t>
      </w:r>
      <w:r w:rsidR="00BC7378" w:rsidRPr="008831E9">
        <w:t>RSRP change</w:t>
      </w:r>
      <w:r w:rsidR="00141188">
        <w:t xml:space="preserve"> is larger than the configured threshold, TA is considered as invalid.</w:t>
      </w:r>
    </w:p>
    <w:p w:rsidR="00141188" w:rsidRDefault="00A25F72" w:rsidP="00F145BA">
      <w:pPr>
        <w:pStyle w:val="Proposal"/>
        <w:tabs>
          <w:tab w:val="clear" w:pos="1304"/>
        </w:tabs>
        <w:overflowPunct/>
        <w:autoSpaceDE/>
        <w:autoSpaceDN/>
        <w:adjustRightInd/>
        <w:spacing w:beforeLines="50" w:before="120" w:after="200" w:line="276" w:lineRule="auto"/>
        <w:ind w:left="1701" w:hanging="1701"/>
        <w:jc w:val="left"/>
        <w:textAlignment w:val="auto"/>
      </w:pPr>
      <w:bookmarkStart w:id="11" w:name="_Toc79139108"/>
      <w:r>
        <w:t xml:space="preserve">To support UL </w:t>
      </w:r>
      <w:r w:rsidR="00791387">
        <w:t>positioning</w:t>
      </w:r>
      <w:r>
        <w:t xml:space="preserve"> in</w:t>
      </w:r>
      <w:r w:rsidRPr="00A25F72">
        <w:t xml:space="preserve"> </w:t>
      </w:r>
      <w:r w:rsidRPr="00DA0AD9">
        <w:t>RRC_INACTIVE</w:t>
      </w:r>
      <w:r>
        <w:t>,</w:t>
      </w:r>
      <w:r w:rsidR="00791387">
        <w:t xml:space="preserve"> r</w:t>
      </w:r>
      <w:r w:rsidR="009E43A3">
        <w:t xml:space="preserve">euse </w:t>
      </w:r>
      <w:r w:rsidR="009E43A3" w:rsidRPr="008831E9">
        <w:t>RSRP change</w:t>
      </w:r>
      <w:r w:rsidR="009E43A3">
        <w:t xml:space="preserve"> based solution for TA</w:t>
      </w:r>
      <w:r w:rsidR="00FC6AB5" w:rsidRPr="00FC6AB5">
        <w:t xml:space="preserve"> </w:t>
      </w:r>
      <w:r w:rsidR="00FC6AB5">
        <w:t>validation</w:t>
      </w:r>
      <w:r>
        <w:t>.</w:t>
      </w:r>
      <w:bookmarkEnd w:id="11"/>
    </w:p>
    <w:p w:rsidR="008D6351" w:rsidRDefault="00797C75" w:rsidP="00F145BA">
      <w:r>
        <w:t>And t</w:t>
      </w:r>
      <w:r w:rsidR="008D6351">
        <w:t>he SRS configuration</w:t>
      </w:r>
      <w:r>
        <w:t xml:space="preserve"> is only considered as valid when TA is </w:t>
      </w:r>
      <w:r w:rsidR="00A04690">
        <w:t>available</w:t>
      </w:r>
      <w:r>
        <w:t>,</w:t>
      </w:r>
      <w:r w:rsidR="00DD6E5F">
        <w:t xml:space="preserve"> which means i</w:t>
      </w:r>
      <w:r w:rsidR="00A04690">
        <w:t>f</w:t>
      </w:r>
      <w:r w:rsidR="00DD6E5F">
        <w:t xml:space="preserve"> TA timer expires</w:t>
      </w:r>
      <w:r w:rsidR="003862F4">
        <w:t xml:space="preserve"> or</w:t>
      </w:r>
      <w:r w:rsidR="00A04690" w:rsidRPr="00A04690">
        <w:t xml:space="preserve"> </w:t>
      </w:r>
      <w:r w:rsidR="00A04690" w:rsidRPr="008831E9">
        <w:t>RSRP change</w:t>
      </w:r>
      <w:r w:rsidR="00A04690">
        <w:t xml:space="preserve"> larger than the configured </w:t>
      </w:r>
      <w:r w:rsidR="00A04690">
        <w:t>threshold,</w:t>
      </w:r>
      <w:r w:rsidR="00DD6E5F">
        <w:t xml:space="preserve"> bo</w:t>
      </w:r>
      <w:r w:rsidR="007439CB">
        <w:t xml:space="preserve">th </w:t>
      </w:r>
      <w:r w:rsidR="00DD6E5F">
        <w:t xml:space="preserve">the TA and SRS </w:t>
      </w:r>
      <w:r w:rsidR="007439CB">
        <w:t>configuration</w:t>
      </w:r>
      <w:r w:rsidR="00DD6E5F">
        <w:t xml:space="preserve"> are </w:t>
      </w:r>
      <w:r w:rsidR="007439CB">
        <w:t>not valid anymore.</w:t>
      </w:r>
      <w:r w:rsidR="008D6351">
        <w:t xml:space="preserve"> </w:t>
      </w:r>
    </w:p>
    <w:p w:rsidR="00C30119" w:rsidRPr="00F145BA" w:rsidRDefault="008D6351" w:rsidP="00F145BA">
      <w:pPr>
        <w:pStyle w:val="Proposal"/>
        <w:tabs>
          <w:tab w:val="clear" w:pos="1304"/>
        </w:tabs>
        <w:overflowPunct/>
        <w:autoSpaceDE/>
        <w:autoSpaceDN/>
        <w:adjustRightInd/>
        <w:spacing w:beforeLines="50" w:before="120" w:after="200" w:line="276" w:lineRule="auto"/>
        <w:ind w:left="1701" w:hanging="1701"/>
        <w:jc w:val="left"/>
        <w:textAlignment w:val="auto"/>
      </w:pPr>
      <w:bookmarkStart w:id="12" w:name="_Toc79139109"/>
      <w:r>
        <w:t>T</w:t>
      </w:r>
      <w:r w:rsidR="00DA0AD9" w:rsidRPr="00DA0AD9">
        <w:t xml:space="preserve">he </w:t>
      </w:r>
      <w:proofErr w:type="spellStart"/>
      <w:r w:rsidR="00DA0AD9" w:rsidRPr="00DA0AD9">
        <w:t>SRSp</w:t>
      </w:r>
      <w:proofErr w:type="spellEnd"/>
      <w:r w:rsidR="00DA0AD9" w:rsidRPr="00DA0AD9">
        <w:t xml:space="preserve"> </w:t>
      </w:r>
      <w:r w:rsidR="007439CB">
        <w:t>configuration</w:t>
      </w:r>
      <w:r w:rsidR="00DA0AD9" w:rsidRPr="00DA0AD9">
        <w:t xml:space="preserve"> is considered as invalid</w:t>
      </w:r>
      <w:r w:rsidR="00E24900" w:rsidRPr="00E24900">
        <w:t xml:space="preserve"> </w:t>
      </w:r>
      <w:r w:rsidR="00E24900" w:rsidRPr="00DA0AD9">
        <w:t xml:space="preserve">if TA </w:t>
      </w:r>
      <w:r w:rsidR="005A4147">
        <w:t>is not valid</w:t>
      </w:r>
      <w:r>
        <w:t>.</w:t>
      </w:r>
      <w:bookmarkEnd w:id="12"/>
    </w:p>
    <w:p w:rsidR="008E065E" w:rsidRPr="00FF7C4E" w:rsidRDefault="00C01F33" w:rsidP="001131BE">
      <w:pPr>
        <w:pStyle w:val="1"/>
        <w:spacing w:line="276" w:lineRule="auto"/>
      </w:pPr>
      <w:r w:rsidRPr="00CE0424">
        <w:t>Conclusion</w:t>
      </w:r>
    </w:p>
    <w:p w:rsidR="0031430C" w:rsidRPr="0031430C" w:rsidRDefault="0031430C" w:rsidP="001131BE">
      <w:pPr>
        <w:spacing w:line="276" w:lineRule="auto"/>
      </w:pPr>
      <w:r w:rsidRPr="0031430C">
        <w:t>B</w:t>
      </w:r>
      <w:r w:rsidRPr="0031430C">
        <w:rPr>
          <w:rFonts w:hint="eastAsia"/>
        </w:rPr>
        <w:t xml:space="preserve">ased </w:t>
      </w:r>
      <w:r w:rsidRPr="0031430C">
        <w:t xml:space="preserve">on the discussion above, we have the following </w:t>
      </w:r>
      <w:r>
        <w:t>proposals</w:t>
      </w:r>
      <w:r w:rsidRPr="0031430C">
        <w:t>:</w:t>
      </w:r>
    </w:p>
    <w:bookmarkStart w:id="13" w:name="_GoBack"/>
    <w:bookmarkEnd w:id="13"/>
    <w:p w:rsidR="00A9764F"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79139104" w:history="1">
        <w:r w:rsidR="00A9764F" w:rsidRPr="00CE2E94">
          <w:rPr>
            <w:rStyle w:val="af2"/>
          </w:rPr>
          <w:t>Proposal 1</w:t>
        </w:r>
        <w:r w:rsidR="00A9764F">
          <w:rPr>
            <w:rFonts w:asciiTheme="minorHAnsi" w:eastAsiaTheme="minorEastAsia" w:hAnsiTheme="minorHAnsi" w:cstheme="minorBidi"/>
            <w:b w:val="0"/>
            <w:kern w:val="2"/>
            <w:sz w:val="21"/>
            <w:szCs w:val="22"/>
            <w:lang w:val="en-US"/>
          </w:rPr>
          <w:tab/>
        </w:r>
        <w:r w:rsidR="00A9764F" w:rsidRPr="00CE2E94">
          <w:rPr>
            <w:rStyle w:val="af2"/>
          </w:rPr>
          <w:t>SRSp can be configured in RRC_CONNECTED or RRC_INACTIVE state.</w:t>
        </w:r>
      </w:hyperlink>
    </w:p>
    <w:p w:rsidR="00A9764F" w:rsidRDefault="00A9764F">
      <w:pPr>
        <w:pStyle w:val="TOC1"/>
        <w:rPr>
          <w:rFonts w:asciiTheme="minorHAnsi" w:eastAsiaTheme="minorEastAsia" w:hAnsiTheme="minorHAnsi" w:cstheme="minorBidi"/>
          <w:b w:val="0"/>
          <w:kern w:val="2"/>
          <w:sz w:val="21"/>
          <w:szCs w:val="22"/>
          <w:lang w:val="en-US"/>
        </w:rPr>
      </w:pPr>
      <w:hyperlink w:anchor="_Toc79139105" w:history="1">
        <w:r w:rsidRPr="00CE2E94">
          <w:rPr>
            <w:rStyle w:val="af2"/>
          </w:rPr>
          <w:t>Proposal 2</w:t>
        </w:r>
        <w:r>
          <w:rPr>
            <w:rFonts w:asciiTheme="minorHAnsi" w:eastAsiaTheme="minorEastAsia" w:hAnsiTheme="minorHAnsi" w:cstheme="minorBidi"/>
            <w:b w:val="0"/>
            <w:kern w:val="2"/>
            <w:sz w:val="21"/>
            <w:szCs w:val="22"/>
            <w:lang w:val="en-US"/>
          </w:rPr>
          <w:tab/>
        </w:r>
        <w:r w:rsidRPr="00CE2E94">
          <w:rPr>
            <w:rStyle w:val="af2"/>
          </w:rPr>
          <w:t>Similar as in RRC_CONNECTED mode, SRSp is configured by RRC signalling.</w:t>
        </w:r>
      </w:hyperlink>
    </w:p>
    <w:p w:rsidR="00A9764F" w:rsidRDefault="00A9764F">
      <w:pPr>
        <w:pStyle w:val="TOC1"/>
        <w:rPr>
          <w:rFonts w:asciiTheme="minorHAnsi" w:eastAsiaTheme="minorEastAsia" w:hAnsiTheme="minorHAnsi" w:cstheme="minorBidi"/>
          <w:b w:val="0"/>
          <w:kern w:val="2"/>
          <w:sz w:val="21"/>
          <w:szCs w:val="22"/>
          <w:lang w:val="en-US"/>
        </w:rPr>
      </w:pPr>
      <w:hyperlink w:anchor="_Toc79139106" w:history="1">
        <w:r w:rsidRPr="00CE2E94">
          <w:rPr>
            <w:rStyle w:val="af2"/>
          </w:rPr>
          <w:t>Proposal 3</w:t>
        </w:r>
        <w:r>
          <w:rPr>
            <w:rFonts w:asciiTheme="minorHAnsi" w:eastAsiaTheme="minorEastAsia" w:hAnsiTheme="minorHAnsi" w:cstheme="minorBidi"/>
            <w:b w:val="0"/>
            <w:kern w:val="2"/>
            <w:sz w:val="21"/>
            <w:szCs w:val="22"/>
            <w:lang w:val="en-US"/>
          </w:rPr>
          <w:tab/>
        </w:r>
        <w:r w:rsidRPr="00CE2E94">
          <w:rPr>
            <w:rStyle w:val="af2"/>
          </w:rPr>
          <w:t>Only periodic SRSp is supported for positioning in RRC_INACTIVE.</w:t>
        </w:r>
      </w:hyperlink>
    </w:p>
    <w:p w:rsidR="00A9764F" w:rsidRDefault="00A9764F">
      <w:pPr>
        <w:pStyle w:val="TOC1"/>
        <w:rPr>
          <w:rFonts w:asciiTheme="minorHAnsi" w:eastAsiaTheme="minorEastAsia" w:hAnsiTheme="minorHAnsi" w:cstheme="minorBidi"/>
          <w:b w:val="0"/>
          <w:kern w:val="2"/>
          <w:sz w:val="21"/>
          <w:szCs w:val="22"/>
          <w:lang w:val="en-US"/>
        </w:rPr>
      </w:pPr>
      <w:hyperlink w:anchor="_Toc79139107" w:history="1">
        <w:r w:rsidRPr="00CE2E94">
          <w:rPr>
            <w:rStyle w:val="af2"/>
          </w:rPr>
          <w:t>Proposal 4</w:t>
        </w:r>
        <w:r>
          <w:rPr>
            <w:rFonts w:asciiTheme="minorHAnsi" w:eastAsiaTheme="minorEastAsia" w:hAnsiTheme="minorHAnsi" w:cstheme="minorBidi"/>
            <w:b w:val="0"/>
            <w:kern w:val="2"/>
            <w:sz w:val="21"/>
            <w:szCs w:val="22"/>
            <w:lang w:val="en-US"/>
          </w:rPr>
          <w:tab/>
        </w:r>
        <w:r w:rsidRPr="00CE2E94">
          <w:rPr>
            <w:rStyle w:val="af2"/>
          </w:rPr>
          <w:t>To support UL positioning in RRC_INACTIVE, reuse SDT TA timer for TA validation.</w:t>
        </w:r>
      </w:hyperlink>
    </w:p>
    <w:p w:rsidR="00A9764F" w:rsidRDefault="00A9764F">
      <w:pPr>
        <w:pStyle w:val="TOC1"/>
        <w:rPr>
          <w:rFonts w:asciiTheme="minorHAnsi" w:eastAsiaTheme="minorEastAsia" w:hAnsiTheme="minorHAnsi" w:cstheme="minorBidi"/>
          <w:b w:val="0"/>
          <w:kern w:val="2"/>
          <w:sz w:val="21"/>
          <w:szCs w:val="22"/>
          <w:lang w:val="en-US"/>
        </w:rPr>
      </w:pPr>
      <w:hyperlink w:anchor="_Toc79139108" w:history="1">
        <w:r w:rsidRPr="00CE2E94">
          <w:rPr>
            <w:rStyle w:val="af2"/>
          </w:rPr>
          <w:t>Proposal 5</w:t>
        </w:r>
        <w:r>
          <w:rPr>
            <w:rFonts w:asciiTheme="minorHAnsi" w:eastAsiaTheme="minorEastAsia" w:hAnsiTheme="minorHAnsi" w:cstheme="minorBidi"/>
            <w:b w:val="0"/>
            <w:kern w:val="2"/>
            <w:sz w:val="21"/>
            <w:szCs w:val="22"/>
            <w:lang w:val="en-US"/>
          </w:rPr>
          <w:tab/>
        </w:r>
        <w:r w:rsidRPr="00CE2E94">
          <w:rPr>
            <w:rStyle w:val="af2"/>
          </w:rPr>
          <w:t>To support UL positioning in RRC_INACTIVE, reuse RSRP change based solution for TA validation.</w:t>
        </w:r>
      </w:hyperlink>
    </w:p>
    <w:p w:rsidR="00A9764F" w:rsidRDefault="00A9764F">
      <w:pPr>
        <w:pStyle w:val="TOC1"/>
        <w:rPr>
          <w:rFonts w:asciiTheme="minorHAnsi" w:eastAsiaTheme="minorEastAsia" w:hAnsiTheme="minorHAnsi" w:cstheme="minorBidi"/>
          <w:b w:val="0"/>
          <w:kern w:val="2"/>
          <w:sz w:val="21"/>
          <w:szCs w:val="22"/>
          <w:lang w:val="en-US"/>
        </w:rPr>
      </w:pPr>
      <w:hyperlink w:anchor="_Toc79139109" w:history="1">
        <w:r w:rsidRPr="00CE2E94">
          <w:rPr>
            <w:rStyle w:val="af2"/>
          </w:rPr>
          <w:t>Proposal 6</w:t>
        </w:r>
        <w:r>
          <w:rPr>
            <w:rFonts w:asciiTheme="minorHAnsi" w:eastAsiaTheme="minorEastAsia" w:hAnsiTheme="minorHAnsi" w:cstheme="minorBidi"/>
            <w:b w:val="0"/>
            <w:kern w:val="2"/>
            <w:sz w:val="21"/>
            <w:szCs w:val="22"/>
            <w:lang w:val="en-US"/>
          </w:rPr>
          <w:tab/>
        </w:r>
        <w:r w:rsidRPr="00CE2E94">
          <w:rPr>
            <w:rStyle w:val="af2"/>
          </w:rPr>
          <w:t>The SRSp configuration is considered as invalid if TA is not valid.</w:t>
        </w:r>
      </w:hyperlink>
    </w:p>
    <w:p w:rsidR="000751C4" w:rsidRPr="0031430C" w:rsidRDefault="00700D8F" w:rsidP="001131BE">
      <w:pPr>
        <w:spacing w:line="276" w:lineRule="auto"/>
        <w:rPr>
          <w:b/>
        </w:rPr>
      </w:pPr>
      <w:r w:rsidRPr="002A0F1E">
        <w:fldChar w:fldCharType="end"/>
      </w:r>
    </w:p>
    <w:p w:rsidR="00A37400" w:rsidRDefault="00A37400" w:rsidP="001131BE">
      <w:pPr>
        <w:pStyle w:val="1"/>
        <w:spacing w:line="276" w:lineRule="auto"/>
      </w:pPr>
      <w:bookmarkStart w:id="14" w:name="_In-sequence_SDU_delivery"/>
      <w:bookmarkStart w:id="15" w:name="_Ref189809556"/>
      <w:bookmarkStart w:id="16" w:name="_Ref174151459"/>
      <w:bookmarkStart w:id="17" w:name="_Ref450865335"/>
      <w:bookmarkEnd w:id="14"/>
      <w:r>
        <w:rPr>
          <w:rFonts w:hint="eastAsia"/>
        </w:rPr>
        <w:t>Reference</w:t>
      </w:r>
      <w:bookmarkEnd w:id="15"/>
      <w:bookmarkEnd w:id="16"/>
      <w:bookmarkEnd w:id="17"/>
    </w:p>
    <w:p w:rsidR="004E1E8E" w:rsidRDefault="004E1E8E" w:rsidP="001131BE">
      <w:pPr>
        <w:numPr>
          <w:ilvl w:val="0"/>
          <w:numId w:val="9"/>
        </w:numPr>
        <w:overflowPunct/>
        <w:autoSpaceDE/>
        <w:autoSpaceDN/>
        <w:adjustRightInd/>
        <w:spacing w:line="276" w:lineRule="auto"/>
        <w:jc w:val="left"/>
        <w:textAlignment w:val="auto"/>
      </w:pPr>
      <w:r>
        <w:t>R</w:t>
      </w:r>
      <w:r w:rsidR="00F321B2">
        <w:t>P-200928</w:t>
      </w:r>
      <w:r>
        <w:t xml:space="preserve">  </w:t>
      </w:r>
      <w:r w:rsidR="00F321B2" w:rsidRPr="00F321B2">
        <w:t>Revised SID: Study on NR Positioning Enhancements</w:t>
      </w:r>
      <w:r w:rsidR="00F321B2">
        <w:t xml:space="preserve">    </w:t>
      </w:r>
      <w:r w:rsidR="00F321B2" w:rsidRPr="00F321B2">
        <w:t>CATT, Intel Corporation</w:t>
      </w:r>
    </w:p>
    <w:p w:rsidR="00A05C21" w:rsidRPr="00C069DD" w:rsidRDefault="00A05C21" w:rsidP="00074330">
      <w:pPr>
        <w:overflowPunct/>
        <w:autoSpaceDE/>
        <w:autoSpaceDN/>
        <w:adjustRightInd/>
        <w:spacing w:line="276" w:lineRule="auto"/>
        <w:ind w:left="420"/>
        <w:jc w:val="left"/>
        <w:textAlignment w:val="auto"/>
      </w:pPr>
    </w:p>
    <w:sectPr w:rsidR="00A05C21" w:rsidRPr="00C069D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BB5" w:rsidRDefault="00B07BB5">
      <w:r>
        <w:separator/>
      </w:r>
    </w:p>
  </w:endnote>
  <w:endnote w:type="continuationSeparator" w:id="0">
    <w:p w:rsidR="00B07BB5" w:rsidRDefault="00B0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BB5" w:rsidRDefault="00B07BB5">
      <w:r>
        <w:separator/>
      </w:r>
    </w:p>
  </w:footnote>
  <w:footnote w:type="continuationSeparator" w:id="0">
    <w:p w:rsidR="00B07BB5" w:rsidRDefault="00B07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F474B8"/>
    <w:multiLevelType w:val="hybridMultilevel"/>
    <w:tmpl w:val="179AAC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127AA"/>
    <w:multiLevelType w:val="hybridMultilevel"/>
    <w:tmpl w:val="AAFAB3DC"/>
    <w:lvl w:ilvl="0" w:tplc="FCBA384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3348D5"/>
    <w:multiLevelType w:val="hybridMultilevel"/>
    <w:tmpl w:val="96E0B1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1F5EA6"/>
    <w:multiLevelType w:val="hybridMultilevel"/>
    <w:tmpl w:val="FFA608E0"/>
    <w:lvl w:ilvl="0" w:tplc="0A7E08E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D26"/>
    <w:multiLevelType w:val="hybridMultilevel"/>
    <w:tmpl w:val="6AF253B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5F0DA4"/>
    <w:multiLevelType w:val="hybridMultilevel"/>
    <w:tmpl w:val="05E0AE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8E14E5"/>
    <w:multiLevelType w:val="hybridMultilevel"/>
    <w:tmpl w:val="B65218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473FF3"/>
    <w:multiLevelType w:val="hybridMultilevel"/>
    <w:tmpl w:val="1F4ADF90"/>
    <w:lvl w:ilvl="0" w:tplc="E522E05C">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C22E5A"/>
    <w:multiLevelType w:val="hybridMultilevel"/>
    <w:tmpl w:val="C214FDFC"/>
    <w:lvl w:ilvl="0" w:tplc="E522E05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4"/>
  </w:num>
  <w:num w:numId="3">
    <w:abstractNumId w:val="16"/>
  </w:num>
  <w:num w:numId="4">
    <w:abstractNumId w:val="12"/>
  </w:num>
  <w:num w:numId="5">
    <w:abstractNumId w:val="19"/>
  </w:num>
  <w:num w:numId="6">
    <w:abstractNumId w:val="13"/>
  </w:num>
  <w:num w:numId="7">
    <w:abstractNumId w:val="18"/>
  </w:num>
  <w:num w:numId="8">
    <w:abstractNumId w:val="21"/>
  </w:num>
  <w:num w:numId="9">
    <w:abstractNumId w:val="17"/>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5"/>
  </w:num>
  <w:num w:numId="14">
    <w:abstractNumId w:val="8"/>
  </w:num>
  <w:num w:numId="15">
    <w:abstractNumId w:val="2"/>
  </w:num>
  <w:num w:numId="16">
    <w:abstractNumId w:val="0"/>
  </w:num>
  <w:num w:numId="17">
    <w:abstractNumId w:val="14"/>
  </w:num>
  <w:num w:numId="18">
    <w:abstractNumId w:val="6"/>
  </w:num>
  <w:num w:numId="19">
    <w:abstractNumId w:val="18"/>
  </w:num>
  <w:num w:numId="20">
    <w:abstractNumId w:val="14"/>
  </w:num>
  <w:num w:numId="21">
    <w:abstractNumId w:val="4"/>
  </w:num>
  <w:num w:numId="22">
    <w:abstractNumId w:val="18"/>
  </w:num>
  <w:num w:numId="23">
    <w:abstractNumId w:val="18"/>
  </w:num>
  <w:num w:numId="24">
    <w:abstractNumId w:val="1"/>
  </w:num>
  <w:num w:numId="25">
    <w:abstractNumId w:val="11"/>
  </w:num>
  <w:num w:numId="26">
    <w:abstractNumId w:val="14"/>
  </w:num>
  <w:num w:numId="27">
    <w:abstractNumId w:val="14"/>
  </w:num>
  <w:num w:numId="28">
    <w:abstractNumId w:val="3"/>
  </w:num>
  <w:num w:numId="29">
    <w:abstractNumId w:val="10"/>
  </w:num>
  <w:num w:numId="30">
    <w:abstractNumId w:val="22"/>
  </w:num>
  <w:num w:numId="31">
    <w:abstractNumId w:val="9"/>
  </w:num>
  <w:num w:numId="32">
    <w:abstractNumId w:val="14"/>
  </w:num>
  <w:num w:numId="33">
    <w:abstractNumId w:val="7"/>
  </w:num>
  <w:num w:numId="3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6E3"/>
    <w:rsid w:val="00006446"/>
    <w:rsid w:val="00006896"/>
    <w:rsid w:val="00007686"/>
    <w:rsid w:val="00007CDC"/>
    <w:rsid w:val="000109FA"/>
    <w:rsid w:val="000112BC"/>
    <w:rsid w:val="00011B28"/>
    <w:rsid w:val="00015D15"/>
    <w:rsid w:val="000203DC"/>
    <w:rsid w:val="00020FF0"/>
    <w:rsid w:val="000214EB"/>
    <w:rsid w:val="0002186F"/>
    <w:rsid w:val="000218EC"/>
    <w:rsid w:val="00025440"/>
    <w:rsid w:val="0002564D"/>
    <w:rsid w:val="00025ECA"/>
    <w:rsid w:val="000264FF"/>
    <w:rsid w:val="0003231E"/>
    <w:rsid w:val="000325B8"/>
    <w:rsid w:val="00033893"/>
    <w:rsid w:val="00034C15"/>
    <w:rsid w:val="0003688D"/>
    <w:rsid w:val="00036BA1"/>
    <w:rsid w:val="00037D60"/>
    <w:rsid w:val="00040B41"/>
    <w:rsid w:val="000422E2"/>
    <w:rsid w:val="00042F22"/>
    <w:rsid w:val="000444EF"/>
    <w:rsid w:val="000459A2"/>
    <w:rsid w:val="000460BB"/>
    <w:rsid w:val="00046743"/>
    <w:rsid w:val="0004702D"/>
    <w:rsid w:val="00047360"/>
    <w:rsid w:val="000478BA"/>
    <w:rsid w:val="00052A07"/>
    <w:rsid w:val="000534E3"/>
    <w:rsid w:val="00054D4A"/>
    <w:rsid w:val="000559BF"/>
    <w:rsid w:val="0005606A"/>
    <w:rsid w:val="00057117"/>
    <w:rsid w:val="00057AF1"/>
    <w:rsid w:val="00060EC2"/>
    <w:rsid w:val="0006128F"/>
    <w:rsid w:val="00061295"/>
    <w:rsid w:val="000616E7"/>
    <w:rsid w:val="00062C27"/>
    <w:rsid w:val="0006487E"/>
    <w:rsid w:val="00065E1A"/>
    <w:rsid w:val="000668A7"/>
    <w:rsid w:val="000721C1"/>
    <w:rsid w:val="00073B81"/>
    <w:rsid w:val="00074330"/>
    <w:rsid w:val="000743BD"/>
    <w:rsid w:val="000751C4"/>
    <w:rsid w:val="00076189"/>
    <w:rsid w:val="0007620B"/>
    <w:rsid w:val="00076D87"/>
    <w:rsid w:val="0007797F"/>
    <w:rsid w:val="00077E5F"/>
    <w:rsid w:val="0008036A"/>
    <w:rsid w:val="00080B1B"/>
    <w:rsid w:val="00081AE6"/>
    <w:rsid w:val="000827F0"/>
    <w:rsid w:val="00085510"/>
    <w:rsid w:val="000855EB"/>
    <w:rsid w:val="00085B52"/>
    <w:rsid w:val="000866DB"/>
    <w:rsid w:val="000866F2"/>
    <w:rsid w:val="0009009F"/>
    <w:rsid w:val="00090366"/>
    <w:rsid w:val="000909D2"/>
    <w:rsid w:val="00091557"/>
    <w:rsid w:val="00091D35"/>
    <w:rsid w:val="000924C1"/>
    <w:rsid w:val="000924F0"/>
    <w:rsid w:val="00093474"/>
    <w:rsid w:val="000934A5"/>
    <w:rsid w:val="0009493B"/>
    <w:rsid w:val="00094D3D"/>
    <w:rsid w:val="0009510F"/>
    <w:rsid w:val="000A0E1C"/>
    <w:rsid w:val="000A1B7B"/>
    <w:rsid w:val="000A4FD0"/>
    <w:rsid w:val="000A56F2"/>
    <w:rsid w:val="000A6329"/>
    <w:rsid w:val="000B15CD"/>
    <w:rsid w:val="000B190F"/>
    <w:rsid w:val="000B1999"/>
    <w:rsid w:val="000B1CCD"/>
    <w:rsid w:val="000B2719"/>
    <w:rsid w:val="000B3971"/>
    <w:rsid w:val="000B3A8F"/>
    <w:rsid w:val="000B3B7A"/>
    <w:rsid w:val="000B4AB9"/>
    <w:rsid w:val="000B4D03"/>
    <w:rsid w:val="000B5785"/>
    <w:rsid w:val="000B58C3"/>
    <w:rsid w:val="000B61E9"/>
    <w:rsid w:val="000C165A"/>
    <w:rsid w:val="000C2E19"/>
    <w:rsid w:val="000C3BA5"/>
    <w:rsid w:val="000C4617"/>
    <w:rsid w:val="000C52EF"/>
    <w:rsid w:val="000C5855"/>
    <w:rsid w:val="000C66FC"/>
    <w:rsid w:val="000C7BAD"/>
    <w:rsid w:val="000D0D07"/>
    <w:rsid w:val="000D378C"/>
    <w:rsid w:val="000D3FD1"/>
    <w:rsid w:val="000D4797"/>
    <w:rsid w:val="000D4BB9"/>
    <w:rsid w:val="000E0527"/>
    <w:rsid w:val="000E1E37"/>
    <w:rsid w:val="000E1E92"/>
    <w:rsid w:val="000E5F5E"/>
    <w:rsid w:val="000E6F94"/>
    <w:rsid w:val="000F06D6"/>
    <w:rsid w:val="000F0EB1"/>
    <w:rsid w:val="000F1106"/>
    <w:rsid w:val="000F21D0"/>
    <w:rsid w:val="000F38C9"/>
    <w:rsid w:val="000F3BE9"/>
    <w:rsid w:val="000F3F6C"/>
    <w:rsid w:val="000F41D9"/>
    <w:rsid w:val="000F6DF3"/>
    <w:rsid w:val="001005FF"/>
    <w:rsid w:val="00100B27"/>
    <w:rsid w:val="001062FB"/>
    <w:rsid w:val="001063E6"/>
    <w:rsid w:val="00106E59"/>
    <w:rsid w:val="00110591"/>
    <w:rsid w:val="001110A6"/>
    <w:rsid w:val="001124AB"/>
    <w:rsid w:val="001129A9"/>
    <w:rsid w:val="001131BE"/>
    <w:rsid w:val="00113CF4"/>
    <w:rsid w:val="00114A7A"/>
    <w:rsid w:val="001153EA"/>
    <w:rsid w:val="00115643"/>
    <w:rsid w:val="001158A9"/>
    <w:rsid w:val="00115D27"/>
    <w:rsid w:val="00116765"/>
    <w:rsid w:val="001219F5"/>
    <w:rsid w:val="00121A20"/>
    <w:rsid w:val="0012290A"/>
    <w:rsid w:val="0012377F"/>
    <w:rsid w:val="00124314"/>
    <w:rsid w:val="00124DEB"/>
    <w:rsid w:val="00126B4A"/>
    <w:rsid w:val="0013223A"/>
    <w:rsid w:val="00132FD0"/>
    <w:rsid w:val="0013347A"/>
    <w:rsid w:val="001344C0"/>
    <w:rsid w:val="001346FA"/>
    <w:rsid w:val="00135252"/>
    <w:rsid w:val="00136B2C"/>
    <w:rsid w:val="00137AB5"/>
    <w:rsid w:val="00137F0B"/>
    <w:rsid w:val="001408F0"/>
    <w:rsid w:val="00141188"/>
    <w:rsid w:val="001456EB"/>
    <w:rsid w:val="00151E23"/>
    <w:rsid w:val="001526E0"/>
    <w:rsid w:val="001547EF"/>
    <w:rsid w:val="001551B5"/>
    <w:rsid w:val="001566BD"/>
    <w:rsid w:val="00157CE2"/>
    <w:rsid w:val="001605D8"/>
    <w:rsid w:val="00165327"/>
    <w:rsid w:val="00165545"/>
    <w:rsid w:val="001659C1"/>
    <w:rsid w:val="00166588"/>
    <w:rsid w:val="00166BB5"/>
    <w:rsid w:val="001710FA"/>
    <w:rsid w:val="001725DC"/>
    <w:rsid w:val="00173A8E"/>
    <w:rsid w:val="00173B6C"/>
    <w:rsid w:val="00173E4C"/>
    <w:rsid w:val="00174FA7"/>
    <w:rsid w:val="00176A65"/>
    <w:rsid w:val="0018143F"/>
    <w:rsid w:val="00183C22"/>
    <w:rsid w:val="0018545E"/>
    <w:rsid w:val="00187968"/>
    <w:rsid w:val="00190AC1"/>
    <w:rsid w:val="0019341A"/>
    <w:rsid w:val="00193C64"/>
    <w:rsid w:val="00197456"/>
    <w:rsid w:val="00197DF9"/>
    <w:rsid w:val="00197E05"/>
    <w:rsid w:val="001A0948"/>
    <w:rsid w:val="001A16EB"/>
    <w:rsid w:val="001A1987"/>
    <w:rsid w:val="001A1AE7"/>
    <w:rsid w:val="001A2489"/>
    <w:rsid w:val="001A2564"/>
    <w:rsid w:val="001A6173"/>
    <w:rsid w:val="001A6A1F"/>
    <w:rsid w:val="001A6CBA"/>
    <w:rsid w:val="001A6E74"/>
    <w:rsid w:val="001A7EA0"/>
    <w:rsid w:val="001B05F9"/>
    <w:rsid w:val="001B0B6C"/>
    <w:rsid w:val="001B0D97"/>
    <w:rsid w:val="001B5A5D"/>
    <w:rsid w:val="001C1CE5"/>
    <w:rsid w:val="001C28CD"/>
    <w:rsid w:val="001C3D2A"/>
    <w:rsid w:val="001C7785"/>
    <w:rsid w:val="001D06BA"/>
    <w:rsid w:val="001D179D"/>
    <w:rsid w:val="001D1A04"/>
    <w:rsid w:val="001D51BA"/>
    <w:rsid w:val="001D5864"/>
    <w:rsid w:val="001D6342"/>
    <w:rsid w:val="001D6D53"/>
    <w:rsid w:val="001E069A"/>
    <w:rsid w:val="001E1138"/>
    <w:rsid w:val="001E1805"/>
    <w:rsid w:val="001E579E"/>
    <w:rsid w:val="001E58E2"/>
    <w:rsid w:val="001E6F4F"/>
    <w:rsid w:val="001E7AED"/>
    <w:rsid w:val="001F0E35"/>
    <w:rsid w:val="001F2B81"/>
    <w:rsid w:val="001F31D1"/>
    <w:rsid w:val="001F3916"/>
    <w:rsid w:val="001F54C5"/>
    <w:rsid w:val="001F620C"/>
    <w:rsid w:val="001F662C"/>
    <w:rsid w:val="001F7074"/>
    <w:rsid w:val="001F7A7C"/>
    <w:rsid w:val="00200490"/>
    <w:rsid w:val="00200BF3"/>
    <w:rsid w:val="002016F4"/>
    <w:rsid w:val="00201F3A"/>
    <w:rsid w:val="00202E05"/>
    <w:rsid w:val="00203888"/>
    <w:rsid w:val="00203F96"/>
    <w:rsid w:val="00205B31"/>
    <w:rsid w:val="002069B2"/>
    <w:rsid w:val="00207FA3"/>
    <w:rsid w:val="00210F3F"/>
    <w:rsid w:val="00211097"/>
    <w:rsid w:val="002133BE"/>
    <w:rsid w:val="00214316"/>
    <w:rsid w:val="00214DA8"/>
    <w:rsid w:val="00215423"/>
    <w:rsid w:val="002158FA"/>
    <w:rsid w:val="00215926"/>
    <w:rsid w:val="00216648"/>
    <w:rsid w:val="00217CDC"/>
    <w:rsid w:val="00220600"/>
    <w:rsid w:val="00220F69"/>
    <w:rsid w:val="002224DB"/>
    <w:rsid w:val="00223FCB"/>
    <w:rsid w:val="002252C3"/>
    <w:rsid w:val="00225C54"/>
    <w:rsid w:val="002302FF"/>
    <w:rsid w:val="00230765"/>
    <w:rsid w:val="002319E4"/>
    <w:rsid w:val="00231BF8"/>
    <w:rsid w:val="00234A3F"/>
    <w:rsid w:val="00235632"/>
    <w:rsid w:val="00235872"/>
    <w:rsid w:val="00241559"/>
    <w:rsid w:val="002435B3"/>
    <w:rsid w:val="002438D9"/>
    <w:rsid w:val="002458EB"/>
    <w:rsid w:val="002468AB"/>
    <w:rsid w:val="002500C8"/>
    <w:rsid w:val="002532D8"/>
    <w:rsid w:val="00256137"/>
    <w:rsid w:val="00257543"/>
    <w:rsid w:val="002601C3"/>
    <w:rsid w:val="002617E7"/>
    <w:rsid w:val="00262C31"/>
    <w:rsid w:val="00264021"/>
    <w:rsid w:val="00264228"/>
    <w:rsid w:val="00264334"/>
    <w:rsid w:val="0026473E"/>
    <w:rsid w:val="0026486C"/>
    <w:rsid w:val="00264F75"/>
    <w:rsid w:val="002657EA"/>
    <w:rsid w:val="00266214"/>
    <w:rsid w:val="00266D31"/>
    <w:rsid w:val="00267C83"/>
    <w:rsid w:val="002700A1"/>
    <w:rsid w:val="002713BC"/>
    <w:rsid w:val="0027144F"/>
    <w:rsid w:val="00271813"/>
    <w:rsid w:val="00271DA9"/>
    <w:rsid w:val="00271F3A"/>
    <w:rsid w:val="00273278"/>
    <w:rsid w:val="002737F4"/>
    <w:rsid w:val="002739A6"/>
    <w:rsid w:val="002753CB"/>
    <w:rsid w:val="00276545"/>
    <w:rsid w:val="002804D3"/>
    <w:rsid w:val="002805F5"/>
    <w:rsid w:val="00280751"/>
    <w:rsid w:val="00280D01"/>
    <w:rsid w:val="0028280A"/>
    <w:rsid w:val="0028346C"/>
    <w:rsid w:val="00286ACD"/>
    <w:rsid w:val="00287838"/>
    <w:rsid w:val="0029012D"/>
    <w:rsid w:val="002907B5"/>
    <w:rsid w:val="00290CBE"/>
    <w:rsid w:val="00292C0F"/>
    <w:rsid w:val="00292EB7"/>
    <w:rsid w:val="002932B8"/>
    <w:rsid w:val="0029513B"/>
    <w:rsid w:val="00295EC1"/>
    <w:rsid w:val="00296227"/>
    <w:rsid w:val="00296F44"/>
    <w:rsid w:val="002973BB"/>
    <w:rsid w:val="0029777D"/>
    <w:rsid w:val="00297FB1"/>
    <w:rsid w:val="002A0392"/>
    <w:rsid w:val="002A055E"/>
    <w:rsid w:val="002A0F1E"/>
    <w:rsid w:val="002A134C"/>
    <w:rsid w:val="002A1D4E"/>
    <w:rsid w:val="002A2072"/>
    <w:rsid w:val="002A2277"/>
    <w:rsid w:val="002A2869"/>
    <w:rsid w:val="002A3DD7"/>
    <w:rsid w:val="002A517B"/>
    <w:rsid w:val="002A630C"/>
    <w:rsid w:val="002B24D6"/>
    <w:rsid w:val="002B333E"/>
    <w:rsid w:val="002B380C"/>
    <w:rsid w:val="002B4395"/>
    <w:rsid w:val="002B4B70"/>
    <w:rsid w:val="002C209B"/>
    <w:rsid w:val="002C3300"/>
    <w:rsid w:val="002C41E6"/>
    <w:rsid w:val="002C58D6"/>
    <w:rsid w:val="002C6D5E"/>
    <w:rsid w:val="002C7540"/>
    <w:rsid w:val="002D071A"/>
    <w:rsid w:val="002D22AC"/>
    <w:rsid w:val="002D3282"/>
    <w:rsid w:val="002D34B2"/>
    <w:rsid w:val="002D4A2B"/>
    <w:rsid w:val="002D4C86"/>
    <w:rsid w:val="002D5683"/>
    <w:rsid w:val="002D7637"/>
    <w:rsid w:val="002E17F2"/>
    <w:rsid w:val="002E3834"/>
    <w:rsid w:val="002E7BC1"/>
    <w:rsid w:val="002E7C4D"/>
    <w:rsid w:val="002E7CAE"/>
    <w:rsid w:val="002E7F79"/>
    <w:rsid w:val="002F15C0"/>
    <w:rsid w:val="002F1BE3"/>
    <w:rsid w:val="002F2771"/>
    <w:rsid w:val="002F27D6"/>
    <w:rsid w:val="002F37A9"/>
    <w:rsid w:val="002F671E"/>
    <w:rsid w:val="00300832"/>
    <w:rsid w:val="00301CE6"/>
    <w:rsid w:val="00301E69"/>
    <w:rsid w:val="0030256B"/>
    <w:rsid w:val="0030276F"/>
    <w:rsid w:val="00302D40"/>
    <w:rsid w:val="003034C3"/>
    <w:rsid w:val="003043FC"/>
    <w:rsid w:val="0030501F"/>
    <w:rsid w:val="0030557A"/>
    <w:rsid w:val="00306131"/>
    <w:rsid w:val="003066C7"/>
    <w:rsid w:val="0030755B"/>
    <w:rsid w:val="00307BA1"/>
    <w:rsid w:val="00307D2A"/>
    <w:rsid w:val="0031068F"/>
    <w:rsid w:val="00311702"/>
    <w:rsid w:val="00311E82"/>
    <w:rsid w:val="003130B9"/>
    <w:rsid w:val="00313FD6"/>
    <w:rsid w:val="0031430C"/>
    <w:rsid w:val="003143BD"/>
    <w:rsid w:val="0031586E"/>
    <w:rsid w:val="00316F00"/>
    <w:rsid w:val="003203ED"/>
    <w:rsid w:val="00321CCD"/>
    <w:rsid w:val="00322C9F"/>
    <w:rsid w:val="00324D23"/>
    <w:rsid w:val="00326BBC"/>
    <w:rsid w:val="00326DE7"/>
    <w:rsid w:val="00331161"/>
    <w:rsid w:val="00331751"/>
    <w:rsid w:val="00334579"/>
    <w:rsid w:val="00334DA1"/>
    <w:rsid w:val="003352C7"/>
    <w:rsid w:val="00335858"/>
    <w:rsid w:val="00336400"/>
    <w:rsid w:val="00336BDA"/>
    <w:rsid w:val="003372A6"/>
    <w:rsid w:val="00342BD7"/>
    <w:rsid w:val="00346DB5"/>
    <w:rsid w:val="003477B1"/>
    <w:rsid w:val="00352DB7"/>
    <w:rsid w:val="00354006"/>
    <w:rsid w:val="00354EB9"/>
    <w:rsid w:val="00356B09"/>
    <w:rsid w:val="00357380"/>
    <w:rsid w:val="00357762"/>
    <w:rsid w:val="003602D9"/>
    <w:rsid w:val="0036033A"/>
    <w:rsid w:val="003604CE"/>
    <w:rsid w:val="00360A31"/>
    <w:rsid w:val="00362E4F"/>
    <w:rsid w:val="00363316"/>
    <w:rsid w:val="003645E2"/>
    <w:rsid w:val="00366D00"/>
    <w:rsid w:val="00367004"/>
    <w:rsid w:val="00370E47"/>
    <w:rsid w:val="00371C64"/>
    <w:rsid w:val="00371DB1"/>
    <w:rsid w:val="00372591"/>
    <w:rsid w:val="00373C67"/>
    <w:rsid w:val="003742AC"/>
    <w:rsid w:val="00375FF7"/>
    <w:rsid w:val="0037770A"/>
    <w:rsid w:val="00377CE1"/>
    <w:rsid w:val="003805C2"/>
    <w:rsid w:val="00380EF9"/>
    <w:rsid w:val="0038116B"/>
    <w:rsid w:val="003834E1"/>
    <w:rsid w:val="00385BF0"/>
    <w:rsid w:val="003862F4"/>
    <w:rsid w:val="00390339"/>
    <w:rsid w:val="0039231E"/>
    <w:rsid w:val="0039263A"/>
    <w:rsid w:val="003939FF"/>
    <w:rsid w:val="00393FEF"/>
    <w:rsid w:val="003A04CD"/>
    <w:rsid w:val="003A0538"/>
    <w:rsid w:val="003A2223"/>
    <w:rsid w:val="003A2294"/>
    <w:rsid w:val="003A2A0F"/>
    <w:rsid w:val="003A45A1"/>
    <w:rsid w:val="003A5154"/>
    <w:rsid w:val="003A5B0A"/>
    <w:rsid w:val="003A6708"/>
    <w:rsid w:val="003A6BAC"/>
    <w:rsid w:val="003A7EF3"/>
    <w:rsid w:val="003B07A7"/>
    <w:rsid w:val="003B0DF5"/>
    <w:rsid w:val="003B159C"/>
    <w:rsid w:val="003B369F"/>
    <w:rsid w:val="003B36A3"/>
    <w:rsid w:val="003B4989"/>
    <w:rsid w:val="003B7D72"/>
    <w:rsid w:val="003B7FE5"/>
    <w:rsid w:val="003C11C8"/>
    <w:rsid w:val="003C11E7"/>
    <w:rsid w:val="003C19DA"/>
    <w:rsid w:val="003C2702"/>
    <w:rsid w:val="003C7806"/>
    <w:rsid w:val="003D109F"/>
    <w:rsid w:val="003D1E1E"/>
    <w:rsid w:val="003D2478"/>
    <w:rsid w:val="003D3C45"/>
    <w:rsid w:val="003D59E0"/>
    <w:rsid w:val="003D5B1F"/>
    <w:rsid w:val="003D62C8"/>
    <w:rsid w:val="003E15FA"/>
    <w:rsid w:val="003E2466"/>
    <w:rsid w:val="003E2BA5"/>
    <w:rsid w:val="003E2EC0"/>
    <w:rsid w:val="003E538B"/>
    <w:rsid w:val="003E55E4"/>
    <w:rsid w:val="003E74E3"/>
    <w:rsid w:val="003F05C7"/>
    <w:rsid w:val="003F1455"/>
    <w:rsid w:val="003F2904"/>
    <w:rsid w:val="003F2CD4"/>
    <w:rsid w:val="003F435A"/>
    <w:rsid w:val="003F6BBE"/>
    <w:rsid w:val="003F6D82"/>
    <w:rsid w:val="004000E8"/>
    <w:rsid w:val="00400664"/>
    <w:rsid w:val="00400C2A"/>
    <w:rsid w:val="00402E2B"/>
    <w:rsid w:val="004038B5"/>
    <w:rsid w:val="0040512B"/>
    <w:rsid w:val="00405195"/>
    <w:rsid w:val="0040567E"/>
    <w:rsid w:val="00405CA5"/>
    <w:rsid w:val="00407986"/>
    <w:rsid w:val="00407CD3"/>
    <w:rsid w:val="00410134"/>
    <w:rsid w:val="00410B72"/>
    <w:rsid w:val="00410F18"/>
    <w:rsid w:val="0041263E"/>
    <w:rsid w:val="00413692"/>
    <w:rsid w:val="00413AAC"/>
    <w:rsid w:val="00413E92"/>
    <w:rsid w:val="00417191"/>
    <w:rsid w:val="00417BC0"/>
    <w:rsid w:val="00420886"/>
    <w:rsid w:val="00420F90"/>
    <w:rsid w:val="00421105"/>
    <w:rsid w:val="00422A46"/>
    <w:rsid w:val="004242F4"/>
    <w:rsid w:val="004251AA"/>
    <w:rsid w:val="00425B88"/>
    <w:rsid w:val="00427248"/>
    <w:rsid w:val="00430BAC"/>
    <w:rsid w:val="00433DE1"/>
    <w:rsid w:val="00435E43"/>
    <w:rsid w:val="00437447"/>
    <w:rsid w:val="00441A92"/>
    <w:rsid w:val="0044236F"/>
    <w:rsid w:val="00442A92"/>
    <w:rsid w:val="00443897"/>
    <w:rsid w:val="00444F56"/>
    <w:rsid w:val="00446488"/>
    <w:rsid w:val="00446D86"/>
    <w:rsid w:val="004503AC"/>
    <w:rsid w:val="004517AA"/>
    <w:rsid w:val="00452CAC"/>
    <w:rsid w:val="00455B35"/>
    <w:rsid w:val="00457565"/>
    <w:rsid w:val="00457B71"/>
    <w:rsid w:val="00461429"/>
    <w:rsid w:val="00463AF4"/>
    <w:rsid w:val="004652FD"/>
    <w:rsid w:val="004669E2"/>
    <w:rsid w:val="00470C31"/>
    <w:rsid w:val="004713BA"/>
    <w:rsid w:val="00472A5A"/>
    <w:rsid w:val="004734D0"/>
    <w:rsid w:val="00474E3F"/>
    <w:rsid w:val="0047556B"/>
    <w:rsid w:val="00476111"/>
    <w:rsid w:val="0047704A"/>
    <w:rsid w:val="00477768"/>
    <w:rsid w:val="00480BDD"/>
    <w:rsid w:val="00480E14"/>
    <w:rsid w:val="00482CDD"/>
    <w:rsid w:val="00482F11"/>
    <w:rsid w:val="00483168"/>
    <w:rsid w:val="00483F9B"/>
    <w:rsid w:val="00485667"/>
    <w:rsid w:val="004874D0"/>
    <w:rsid w:val="00490DE1"/>
    <w:rsid w:val="004914F8"/>
    <w:rsid w:val="00492BC5"/>
    <w:rsid w:val="00493A29"/>
    <w:rsid w:val="00495DB1"/>
    <w:rsid w:val="004964F1"/>
    <w:rsid w:val="00496ABA"/>
    <w:rsid w:val="004A12A3"/>
    <w:rsid w:val="004A16BC"/>
    <w:rsid w:val="004A2B94"/>
    <w:rsid w:val="004A3167"/>
    <w:rsid w:val="004A62D6"/>
    <w:rsid w:val="004A6C1E"/>
    <w:rsid w:val="004B5C2F"/>
    <w:rsid w:val="004B66D0"/>
    <w:rsid w:val="004B7C0C"/>
    <w:rsid w:val="004C3898"/>
    <w:rsid w:val="004C4246"/>
    <w:rsid w:val="004C5C2C"/>
    <w:rsid w:val="004C6FC1"/>
    <w:rsid w:val="004D1698"/>
    <w:rsid w:val="004D1E7F"/>
    <w:rsid w:val="004D22F6"/>
    <w:rsid w:val="004D36B1"/>
    <w:rsid w:val="004D3F54"/>
    <w:rsid w:val="004D665A"/>
    <w:rsid w:val="004D6C2E"/>
    <w:rsid w:val="004D7EBD"/>
    <w:rsid w:val="004E143B"/>
    <w:rsid w:val="004E1E8E"/>
    <w:rsid w:val="004E2680"/>
    <w:rsid w:val="004E28F9"/>
    <w:rsid w:val="004E3E5E"/>
    <w:rsid w:val="004E462E"/>
    <w:rsid w:val="004E4E16"/>
    <w:rsid w:val="004E56DC"/>
    <w:rsid w:val="004E76F4"/>
    <w:rsid w:val="004F0484"/>
    <w:rsid w:val="004F0B4E"/>
    <w:rsid w:val="004F0B5C"/>
    <w:rsid w:val="004F0B6C"/>
    <w:rsid w:val="004F2078"/>
    <w:rsid w:val="004F4DA3"/>
    <w:rsid w:val="004F560D"/>
    <w:rsid w:val="004F7C46"/>
    <w:rsid w:val="00500172"/>
    <w:rsid w:val="00501498"/>
    <w:rsid w:val="00501EE3"/>
    <w:rsid w:val="00505110"/>
    <w:rsid w:val="00506557"/>
    <w:rsid w:val="0050677A"/>
    <w:rsid w:val="005108D8"/>
    <w:rsid w:val="005112D6"/>
    <w:rsid w:val="005116F9"/>
    <w:rsid w:val="00511892"/>
    <w:rsid w:val="00511DD1"/>
    <w:rsid w:val="005153A7"/>
    <w:rsid w:val="00515C34"/>
    <w:rsid w:val="005219CF"/>
    <w:rsid w:val="00521B6A"/>
    <w:rsid w:val="0052235D"/>
    <w:rsid w:val="0052327B"/>
    <w:rsid w:val="005238E3"/>
    <w:rsid w:val="0052453E"/>
    <w:rsid w:val="00530643"/>
    <w:rsid w:val="00531631"/>
    <w:rsid w:val="00531D30"/>
    <w:rsid w:val="00534B59"/>
    <w:rsid w:val="00536759"/>
    <w:rsid w:val="00537C62"/>
    <w:rsid w:val="00540F35"/>
    <w:rsid w:val="00541A35"/>
    <w:rsid w:val="00542BCE"/>
    <w:rsid w:val="00546970"/>
    <w:rsid w:val="00552585"/>
    <w:rsid w:val="00554B0A"/>
    <w:rsid w:val="00554E19"/>
    <w:rsid w:val="005561BC"/>
    <w:rsid w:val="0056121F"/>
    <w:rsid w:val="00561949"/>
    <w:rsid w:val="005620F1"/>
    <w:rsid w:val="005646BD"/>
    <w:rsid w:val="005661DB"/>
    <w:rsid w:val="0057126F"/>
    <w:rsid w:val="00572505"/>
    <w:rsid w:val="00573F08"/>
    <w:rsid w:val="00575C2F"/>
    <w:rsid w:val="0057664C"/>
    <w:rsid w:val="00582809"/>
    <w:rsid w:val="0058798C"/>
    <w:rsid w:val="005900FA"/>
    <w:rsid w:val="005935A4"/>
    <w:rsid w:val="005948C2"/>
    <w:rsid w:val="00594A08"/>
    <w:rsid w:val="00595151"/>
    <w:rsid w:val="00595DCA"/>
    <w:rsid w:val="005975B0"/>
    <w:rsid w:val="0059779B"/>
    <w:rsid w:val="005A011C"/>
    <w:rsid w:val="005A035E"/>
    <w:rsid w:val="005A1B5A"/>
    <w:rsid w:val="005A209A"/>
    <w:rsid w:val="005A2B1A"/>
    <w:rsid w:val="005A4147"/>
    <w:rsid w:val="005A662D"/>
    <w:rsid w:val="005A6A9A"/>
    <w:rsid w:val="005B35D7"/>
    <w:rsid w:val="005B392A"/>
    <w:rsid w:val="005B3AA3"/>
    <w:rsid w:val="005B44FC"/>
    <w:rsid w:val="005B50DB"/>
    <w:rsid w:val="005B6F83"/>
    <w:rsid w:val="005C0A0D"/>
    <w:rsid w:val="005C5C7E"/>
    <w:rsid w:val="005C6DD1"/>
    <w:rsid w:val="005C74FB"/>
    <w:rsid w:val="005C79F3"/>
    <w:rsid w:val="005D1145"/>
    <w:rsid w:val="005D1602"/>
    <w:rsid w:val="005D583F"/>
    <w:rsid w:val="005D7605"/>
    <w:rsid w:val="005E08E8"/>
    <w:rsid w:val="005E1131"/>
    <w:rsid w:val="005E1AA7"/>
    <w:rsid w:val="005E385F"/>
    <w:rsid w:val="005E3BDB"/>
    <w:rsid w:val="005E5B81"/>
    <w:rsid w:val="005E670F"/>
    <w:rsid w:val="005F07D3"/>
    <w:rsid w:val="005F1237"/>
    <w:rsid w:val="005F2CB1"/>
    <w:rsid w:val="005F2FDC"/>
    <w:rsid w:val="005F3025"/>
    <w:rsid w:val="005F501E"/>
    <w:rsid w:val="005F618C"/>
    <w:rsid w:val="005F6F4E"/>
    <w:rsid w:val="005F70BD"/>
    <w:rsid w:val="005F79E4"/>
    <w:rsid w:val="005F7E30"/>
    <w:rsid w:val="0060283C"/>
    <w:rsid w:val="006039AD"/>
    <w:rsid w:val="00604547"/>
    <w:rsid w:val="00604F14"/>
    <w:rsid w:val="00605419"/>
    <w:rsid w:val="00606272"/>
    <w:rsid w:val="00611B83"/>
    <w:rsid w:val="006121B9"/>
    <w:rsid w:val="00613257"/>
    <w:rsid w:val="0061342C"/>
    <w:rsid w:val="00614328"/>
    <w:rsid w:val="006146CE"/>
    <w:rsid w:val="00617795"/>
    <w:rsid w:val="00620A71"/>
    <w:rsid w:val="00620D4A"/>
    <w:rsid w:val="00620D80"/>
    <w:rsid w:val="00620F39"/>
    <w:rsid w:val="00621138"/>
    <w:rsid w:val="006234A6"/>
    <w:rsid w:val="00623A29"/>
    <w:rsid w:val="00630001"/>
    <w:rsid w:val="006311B3"/>
    <w:rsid w:val="0063284C"/>
    <w:rsid w:val="00632BE1"/>
    <w:rsid w:val="0063366C"/>
    <w:rsid w:val="006346DE"/>
    <w:rsid w:val="00636398"/>
    <w:rsid w:val="006368D3"/>
    <w:rsid w:val="006377EC"/>
    <w:rsid w:val="0064151F"/>
    <w:rsid w:val="00641533"/>
    <w:rsid w:val="00641D12"/>
    <w:rsid w:val="0064208D"/>
    <w:rsid w:val="00642C00"/>
    <w:rsid w:val="00643475"/>
    <w:rsid w:val="0064396A"/>
    <w:rsid w:val="00644637"/>
    <w:rsid w:val="00645B88"/>
    <w:rsid w:val="0064624E"/>
    <w:rsid w:val="00650AB9"/>
    <w:rsid w:val="006536C1"/>
    <w:rsid w:val="00655733"/>
    <w:rsid w:val="00655ACD"/>
    <w:rsid w:val="00656725"/>
    <w:rsid w:val="00656A92"/>
    <w:rsid w:val="00656DDE"/>
    <w:rsid w:val="0066011D"/>
    <w:rsid w:val="006607C0"/>
    <w:rsid w:val="00660879"/>
    <w:rsid w:val="006613A6"/>
    <w:rsid w:val="00662094"/>
    <w:rsid w:val="006627A2"/>
    <w:rsid w:val="006634E6"/>
    <w:rsid w:val="006655EE"/>
    <w:rsid w:val="00667EE7"/>
    <w:rsid w:val="00670922"/>
    <w:rsid w:val="00670B97"/>
    <w:rsid w:val="00670BE1"/>
    <w:rsid w:val="0067114E"/>
    <w:rsid w:val="0067218F"/>
    <w:rsid w:val="00672252"/>
    <w:rsid w:val="00673509"/>
    <w:rsid w:val="006741F2"/>
    <w:rsid w:val="00674CC3"/>
    <w:rsid w:val="0067510F"/>
    <w:rsid w:val="00675C72"/>
    <w:rsid w:val="00676D66"/>
    <w:rsid w:val="006771F9"/>
    <w:rsid w:val="00677302"/>
    <w:rsid w:val="006776D7"/>
    <w:rsid w:val="00681003"/>
    <w:rsid w:val="006817C9"/>
    <w:rsid w:val="00683ECE"/>
    <w:rsid w:val="00684ED1"/>
    <w:rsid w:val="00686453"/>
    <w:rsid w:val="00693400"/>
    <w:rsid w:val="00695FC2"/>
    <w:rsid w:val="00696949"/>
    <w:rsid w:val="00697052"/>
    <w:rsid w:val="006A3C6E"/>
    <w:rsid w:val="006A46FB"/>
    <w:rsid w:val="006A4F47"/>
    <w:rsid w:val="006A5E28"/>
    <w:rsid w:val="006A697B"/>
    <w:rsid w:val="006A7AFF"/>
    <w:rsid w:val="006B0B64"/>
    <w:rsid w:val="006B14FA"/>
    <w:rsid w:val="006B1816"/>
    <w:rsid w:val="006B2099"/>
    <w:rsid w:val="006B3AE4"/>
    <w:rsid w:val="006B50CF"/>
    <w:rsid w:val="006B5412"/>
    <w:rsid w:val="006B587C"/>
    <w:rsid w:val="006C03B8"/>
    <w:rsid w:val="006C1DB4"/>
    <w:rsid w:val="006C3334"/>
    <w:rsid w:val="006C5CFC"/>
    <w:rsid w:val="006C5EC9"/>
    <w:rsid w:val="006C6059"/>
    <w:rsid w:val="006C6949"/>
    <w:rsid w:val="006C7522"/>
    <w:rsid w:val="006D4938"/>
    <w:rsid w:val="006D5177"/>
    <w:rsid w:val="006D65CA"/>
    <w:rsid w:val="006D6B00"/>
    <w:rsid w:val="006D6F08"/>
    <w:rsid w:val="006E062C"/>
    <w:rsid w:val="006E249B"/>
    <w:rsid w:val="006E28B7"/>
    <w:rsid w:val="006E3310"/>
    <w:rsid w:val="006E4E39"/>
    <w:rsid w:val="006E565E"/>
    <w:rsid w:val="006E5F94"/>
    <w:rsid w:val="006E6277"/>
    <w:rsid w:val="006E65DA"/>
    <w:rsid w:val="006E673D"/>
    <w:rsid w:val="006E73EB"/>
    <w:rsid w:val="006E7D3B"/>
    <w:rsid w:val="006F11FE"/>
    <w:rsid w:val="006F1B70"/>
    <w:rsid w:val="006F3315"/>
    <w:rsid w:val="006F341D"/>
    <w:rsid w:val="006F3620"/>
    <w:rsid w:val="006F3CDE"/>
    <w:rsid w:val="006F58D4"/>
    <w:rsid w:val="006F5AFE"/>
    <w:rsid w:val="00700A9B"/>
    <w:rsid w:val="00700D8F"/>
    <w:rsid w:val="0070104C"/>
    <w:rsid w:val="007020A0"/>
    <w:rsid w:val="007027CF"/>
    <w:rsid w:val="0070346E"/>
    <w:rsid w:val="0070393E"/>
    <w:rsid w:val="00703CA3"/>
    <w:rsid w:val="00704EDB"/>
    <w:rsid w:val="0070555B"/>
    <w:rsid w:val="00706101"/>
    <w:rsid w:val="00707072"/>
    <w:rsid w:val="0070786F"/>
    <w:rsid w:val="007078E7"/>
    <w:rsid w:val="00707D61"/>
    <w:rsid w:val="00712287"/>
    <w:rsid w:val="00712772"/>
    <w:rsid w:val="00712F6C"/>
    <w:rsid w:val="00713AEA"/>
    <w:rsid w:val="00713D85"/>
    <w:rsid w:val="00713E0D"/>
    <w:rsid w:val="007148D3"/>
    <w:rsid w:val="007156A6"/>
    <w:rsid w:val="00715B9A"/>
    <w:rsid w:val="00721753"/>
    <w:rsid w:val="00724338"/>
    <w:rsid w:val="007253A8"/>
    <w:rsid w:val="00726EA6"/>
    <w:rsid w:val="00727208"/>
    <w:rsid w:val="00727680"/>
    <w:rsid w:val="00727F70"/>
    <w:rsid w:val="00733D5D"/>
    <w:rsid w:val="007348B1"/>
    <w:rsid w:val="007362A0"/>
    <w:rsid w:val="007362A6"/>
    <w:rsid w:val="00736D7D"/>
    <w:rsid w:val="007375F2"/>
    <w:rsid w:val="00737CC4"/>
    <w:rsid w:val="00740E58"/>
    <w:rsid w:val="00743630"/>
    <w:rsid w:val="007439CB"/>
    <w:rsid w:val="007445A0"/>
    <w:rsid w:val="0074524B"/>
    <w:rsid w:val="0074762D"/>
    <w:rsid w:val="00747D8B"/>
    <w:rsid w:val="007504C4"/>
    <w:rsid w:val="00751228"/>
    <w:rsid w:val="0075458A"/>
    <w:rsid w:val="007571E1"/>
    <w:rsid w:val="007604B2"/>
    <w:rsid w:val="007605F1"/>
    <w:rsid w:val="00763855"/>
    <w:rsid w:val="007642FB"/>
    <w:rsid w:val="007643E4"/>
    <w:rsid w:val="00765281"/>
    <w:rsid w:val="0076535D"/>
    <w:rsid w:val="00766BAD"/>
    <w:rsid w:val="00770C31"/>
    <w:rsid w:val="00771B71"/>
    <w:rsid w:val="00772F7E"/>
    <w:rsid w:val="00774CBB"/>
    <w:rsid w:val="00775299"/>
    <w:rsid w:val="007755F2"/>
    <w:rsid w:val="00776416"/>
    <w:rsid w:val="00776971"/>
    <w:rsid w:val="00776D36"/>
    <w:rsid w:val="00781583"/>
    <w:rsid w:val="0078177E"/>
    <w:rsid w:val="0078304C"/>
    <w:rsid w:val="00783673"/>
    <w:rsid w:val="007849A2"/>
    <w:rsid w:val="00785490"/>
    <w:rsid w:val="007869BE"/>
    <w:rsid w:val="00787302"/>
    <w:rsid w:val="00791387"/>
    <w:rsid w:val="007925EA"/>
    <w:rsid w:val="00793CD8"/>
    <w:rsid w:val="00795C92"/>
    <w:rsid w:val="00796231"/>
    <w:rsid w:val="00796286"/>
    <w:rsid w:val="00797C75"/>
    <w:rsid w:val="007A0B89"/>
    <w:rsid w:val="007A1CB3"/>
    <w:rsid w:val="007A306F"/>
    <w:rsid w:val="007A3EF8"/>
    <w:rsid w:val="007A43A6"/>
    <w:rsid w:val="007A58A6"/>
    <w:rsid w:val="007A5D82"/>
    <w:rsid w:val="007B1A53"/>
    <w:rsid w:val="007B3D2D"/>
    <w:rsid w:val="007B50AE"/>
    <w:rsid w:val="007B51DF"/>
    <w:rsid w:val="007B5B53"/>
    <w:rsid w:val="007B61F1"/>
    <w:rsid w:val="007B69DC"/>
    <w:rsid w:val="007C05DD"/>
    <w:rsid w:val="007C3817"/>
    <w:rsid w:val="007C3D18"/>
    <w:rsid w:val="007C4975"/>
    <w:rsid w:val="007C549B"/>
    <w:rsid w:val="007C5FCC"/>
    <w:rsid w:val="007C60BF"/>
    <w:rsid w:val="007C6A07"/>
    <w:rsid w:val="007C75A1"/>
    <w:rsid w:val="007C77A5"/>
    <w:rsid w:val="007C7BC8"/>
    <w:rsid w:val="007D04E5"/>
    <w:rsid w:val="007D0838"/>
    <w:rsid w:val="007D3035"/>
    <w:rsid w:val="007D318A"/>
    <w:rsid w:val="007D5901"/>
    <w:rsid w:val="007D607D"/>
    <w:rsid w:val="007D6E99"/>
    <w:rsid w:val="007D7526"/>
    <w:rsid w:val="007E178E"/>
    <w:rsid w:val="007E1E32"/>
    <w:rsid w:val="007E2733"/>
    <w:rsid w:val="007E4610"/>
    <w:rsid w:val="007E4715"/>
    <w:rsid w:val="007E505B"/>
    <w:rsid w:val="007E5EFF"/>
    <w:rsid w:val="007E62AC"/>
    <w:rsid w:val="007E7091"/>
    <w:rsid w:val="007E7C66"/>
    <w:rsid w:val="007E7F7C"/>
    <w:rsid w:val="007F007D"/>
    <w:rsid w:val="007F22C6"/>
    <w:rsid w:val="007F3FE7"/>
    <w:rsid w:val="007F512E"/>
    <w:rsid w:val="007F7230"/>
    <w:rsid w:val="00802800"/>
    <w:rsid w:val="008028BA"/>
    <w:rsid w:val="00802FD1"/>
    <w:rsid w:val="00803FAE"/>
    <w:rsid w:val="0080438B"/>
    <w:rsid w:val="00804506"/>
    <w:rsid w:val="00805D16"/>
    <w:rsid w:val="0080605F"/>
    <w:rsid w:val="00807786"/>
    <w:rsid w:val="00807D52"/>
    <w:rsid w:val="008109CE"/>
    <w:rsid w:val="00811FCB"/>
    <w:rsid w:val="0081260D"/>
    <w:rsid w:val="008158D6"/>
    <w:rsid w:val="0081599E"/>
    <w:rsid w:val="0081642F"/>
    <w:rsid w:val="00817196"/>
    <w:rsid w:val="00820E6D"/>
    <w:rsid w:val="00821725"/>
    <w:rsid w:val="008235DB"/>
    <w:rsid w:val="00824AB4"/>
    <w:rsid w:val="00825284"/>
    <w:rsid w:val="00825C42"/>
    <w:rsid w:val="00825D25"/>
    <w:rsid w:val="00826E60"/>
    <w:rsid w:val="00827D6F"/>
    <w:rsid w:val="008376AC"/>
    <w:rsid w:val="008412EA"/>
    <w:rsid w:val="008444E8"/>
    <w:rsid w:val="00844B85"/>
    <w:rsid w:val="00844E80"/>
    <w:rsid w:val="00845754"/>
    <w:rsid w:val="00846FE7"/>
    <w:rsid w:val="00850135"/>
    <w:rsid w:val="00853FD9"/>
    <w:rsid w:val="00854237"/>
    <w:rsid w:val="00856911"/>
    <w:rsid w:val="00857F50"/>
    <w:rsid w:val="00861586"/>
    <w:rsid w:val="00862126"/>
    <w:rsid w:val="0086318D"/>
    <w:rsid w:val="00864445"/>
    <w:rsid w:val="00865BAC"/>
    <w:rsid w:val="00865C41"/>
    <w:rsid w:val="00866B94"/>
    <w:rsid w:val="008677FD"/>
    <w:rsid w:val="008706D4"/>
    <w:rsid w:val="00870F8A"/>
    <w:rsid w:val="008719A4"/>
    <w:rsid w:val="00871D23"/>
    <w:rsid w:val="00874312"/>
    <w:rsid w:val="0087437C"/>
    <w:rsid w:val="00875CD7"/>
    <w:rsid w:val="008762BD"/>
    <w:rsid w:val="00876932"/>
    <w:rsid w:val="00876B4D"/>
    <w:rsid w:val="00876FC3"/>
    <w:rsid w:val="0087701B"/>
    <w:rsid w:val="00877F18"/>
    <w:rsid w:val="00880032"/>
    <w:rsid w:val="008804C2"/>
    <w:rsid w:val="0088205D"/>
    <w:rsid w:val="0088442E"/>
    <w:rsid w:val="008853B3"/>
    <w:rsid w:val="00885BD5"/>
    <w:rsid w:val="008861D4"/>
    <w:rsid w:val="00892F30"/>
    <w:rsid w:val="00893321"/>
    <w:rsid w:val="00894A88"/>
    <w:rsid w:val="00895386"/>
    <w:rsid w:val="00895BFF"/>
    <w:rsid w:val="00895EAC"/>
    <w:rsid w:val="00897183"/>
    <w:rsid w:val="008A21FF"/>
    <w:rsid w:val="008A296B"/>
    <w:rsid w:val="008A2CE2"/>
    <w:rsid w:val="008A30AC"/>
    <w:rsid w:val="008A44B8"/>
    <w:rsid w:val="008A46E5"/>
    <w:rsid w:val="008A51A8"/>
    <w:rsid w:val="008A54C7"/>
    <w:rsid w:val="008A77D8"/>
    <w:rsid w:val="008A7C37"/>
    <w:rsid w:val="008B0483"/>
    <w:rsid w:val="008B05B3"/>
    <w:rsid w:val="008B120C"/>
    <w:rsid w:val="008B51A0"/>
    <w:rsid w:val="008B592A"/>
    <w:rsid w:val="008B71B4"/>
    <w:rsid w:val="008B7997"/>
    <w:rsid w:val="008B7B5C"/>
    <w:rsid w:val="008B7DBA"/>
    <w:rsid w:val="008C0B84"/>
    <w:rsid w:val="008C0C99"/>
    <w:rsid w:val="008C1C91"/>
    <w:rsid w:val="008C2017"/>
    <w:rsid w:val="008C4958"/>
    <w:rsid w:val="008C4BAA"/>
    <w:rsid w:val="008C6AE8"/>
    <w:rsid w:val="008C6C88"/>
    <w:rsid w:val="008C6C9F"/>
    <w:rsid w:val="008C7573"/>
    <w:rsid w:val="008C76CD"/>
    <w:rsid w:val="008D1668"/>
    <w:rsid w:val="008D34F1"/>
    <w:rsid w:val="008D39D7"/>
    <w:rsid w:val="008D39D8"/>
    <w:rsid w:val="008D6351"/>
    <w:rsid w:val="008D6BCC"/>
    <w:rsid w:val="008D6D1A"/>
    <w:rsid w:val="008E065E"/>
    <w:rsid w:val="008E0927"/>
    <w:rsid w:val="008E1909"/>
    <w:rsid w:val="008E1990"/>
    <w:rsid w:val="008E28D1"/>
    <w:rsid w:val="008E4D7C"/>
    <w:rsid w:val="008E6E41"/>
    <w:rsid w:val="008F0DA9"/>
    <w:rsid w:val="008F159A"/>
    <w:rsid w:val="008F1EAB"/>
    <w:rsid w:val="008F33DC"/>
    <w:rsid w:val="008F3974"/>
    <w:rsid w:val="008F39DD"/>
    <w:rsid w:val="008F477F"/>
    <w:rsid w:val="008F5E84"/>
    <w:rsid w:val="00902350"/>
    <w:rsid w:val="0090336B"/>
    <w:rsid w:val="009038B8"/>
    <w:rsid w:val="009050D7"/>
    <w:rsid w:val="009053AA"/>
    <w:rsid w:val="00906939"/>
    <w:rsid w:val="00910A74"/>
    <w:rsid w:val="00910B7D"/>
    <w:rsid w:val="00911DFB"/>
    <w:rsid w:val="0091271D"/>
    <w:rsid w:val="00912741"/>
    <w:rsid w:val="009139D9"/>
    <w:rsid w:val="00914AD8"/>
    <w:rsid w:val="00916079"/>
    <w:rsid w:val="00917CE9"/>
    <w:rsid w:val="00920BF2"/>
    <w:rsid w:val="00921D86"/>
    <w:rsid w:val="00922010"/>
    <w:rsid w:val="009244D0"/>
    <w:rsid w:val="009305EA"/>
    <w:rsid w:val="00931BD9"/>
    <w:rsid w:val="00932336"/>
    <w:rsid w:val="0093233C"/>
    <w:rsid w:val="0093370E"/>
    <w:rsid w:val="009341BA"/>
    <w:rsid w:val="009368F3"/>
    <w:rsid w:val="0093735F"/>
    <w:rsid w:val="00941636"/>
    <w:rsid w:val="0094367A"/>
    <w:rsid w:val="00943742"/>
    <w:rsid w:val="00943B5A"/>
    <w:rsid w:val="00944056"/>
    <w:rsid w:val="00944104"/>
    <w:rsid w:val="00945C05"/>
    <w:rsid w:val="00946945"/>
    <w:rsid w:val="00947713"/>
    <w:rsid w:val="00947A55"/>
    <w:rsid w:val="00950B8D"/>
    <w:rsid w:val="00950DE7"/>
    <w:rsid w:val="00952C3E"/>
    <w:rsid w:val="00953920"/>
    <w:rsid w:val="00953D47"/>
    <w:rsid w:val="0095681E"/>
    <w:rsid w:val="009572D4"/>
    <w:rsid w:val="00960BE9"/>
    <w:rsid w:val="00961921"/>
    <w:rsid w:val="0096379D"/>
    <w:rsid w:val="00963E7C"/>
    <w:rsid w:val="0096430A"/>
    <w:rsid w:val="00964B5A"/>
    <w:rsid w:val="0096554B"/>
    <w:rsid w:val="0096584A"/>
    <w:rsid w:val="00967990"/>
    <w:rsid w:val="00971626"/>
    <w:rsid w:val="00971F08"/>
    <w:rsid w:val="009737B4"/>
    <w:rsid w:val="0097603D"/>
    <w:rsid w:val="00976949"/>
    <w:rsid w:val="0097767E"/>
    <w:rsid w:val="009802B4"/>
    <w:rsid w:val="00980477"/>
    <w:rsid w:val="00980B13"/>
    <w:rsid w:val="009834A4"/>
    <w:rsid w:val="00985251"/>
    <w:rsid w:val="00985253"/>
    <w:rsid w:val="009853B3"/>
    <w:rsid w:val="00990557"/>
    <w:rsid w:val="00990630"/>
    <w:rsid w:val="00991761"/>
    <w:rsid w:val="00991FCD"/>
    <w:rsid w:val="00992C79"/>
    <w:rsid w:val="00994B72"/>
    <w:rsid w:val="00994DCA"/>
    <w:rsid w:val="009960EC"/>
    <w:rsid w:val="00996FDC"/>
    <w:rsid w:val="009970DD"/>
    <w:rsid w:val="009A0FBA"/>
    <w:rsid w:val="009A11A5"/>
    <w:rsid w:val="009A1601"/>
    <w:rsid w:val="009A408C"/>
    <w:rsid w:val="009A462D"/>
    <w:rsid w:val="009A5B25"/>
    <w:rsid w:val="009A5CBA"/>
    <w:rsid w:val="009A7541"/>
    <w:rsid w:val="009A782A"/>
    <w:rsid w:val="009B0F4E"/>
    <w:rsid w:val="009B1F30"/>
    <w:rsid w:val="009B3AC2"/>
    <w:rsid w:val="009B3F2D"/>
    <w:rsid w:val="009B4DF4"/>
    <w:rsid w:val="009B564E"/>
    <w:rsid w:val="009B57BA"/>
    <w:rsid w:val="009B798F"/>
    <w:rsid w:val="009B7BD0"/>
    <w:rsid w:val="009B7E87"/>
    <w:rsid w:val="009C17AC"/>
    <w:rsid w:val="009C403E"/>
    <w:rsid w:val="009C7FE0"/>
    <w:rsid w:val="009D4AFC"/>
    <w:rsid w:val="009D4FF0"/>
    <w:rsid w:val="009D703C"/>
    <w:rsid w:val="009D718F"/>
    <w:rsid w:val="009E068F"/>
    <w:rsid w:val="009E0E1A"/>
    <w:rsid w:val="009E14E0"/>
    <w:rsid w:val="009E35DB"/>
    <w:rsid w:val="009E3C05"/>
    <w:rsid w:val="009E43A3"/>
    <w:rsid w:val="009E47A3"/>
    <w:rsid w:val="009E75CE"/>
    <w:rsid w:val="009E7AEF"/>
    <w:rsid w:val="009F08F3"/>
    <w:rsid w:val="009F09AD"/>
    <w:rsid w:val="009F0B5D"/>
    <w:rsid w:val="009F1946"/>
    <w:rsid w:val="009F344F"/>
    <w:rsid w:val="009F7F16"/>
    <w:rsid w:val="00A02D4B"/>
    <w:rsid w:val="00A031D8"/>
    <w:rsid w:val="00A0401C"/>
    <w:rsid w:val="00A04690"/>
    <w:rsid w:val="00A048A8"/>
    <w:rsid w:val="00A04F49"/>
    <w:rsid w:val="00A051D2"/>
    <w:rsid w:val="00A05BD3"/>
    <w:rsid w:val="00A05C21"/>
    <w:rsid w:val="00A06149"/>
    <w:rsid w:val="00A075FB"/>
    <w:rsid w:val="00A109A1"/>
    <w:rsid w:val="00A10E0F"/>
    <w:rsid w:val="00A1284B"/>
    <w:rsid w:val="00A13E54"/>
    <w:rsid w:val="00A1547B"/>
    <w:rsid w:val="00A15687"/>
    <w:rsid w:val="00A15E53"/>
    <w:rsid w:val="00A17F63"/>
    <w:rsid w:val="00A2193B"/>
    <w:rsid w:val="00A2351A"/>
    <w:rsid w:val="00A24346"/>
    <w:rsid w:val="00A25F72"/>
    <w:rsid w:val="00A264A9"/>
    <w:rsid w:val="00A27785"/>
    <w:rsid w:val="00A30187"/>
    <w:rsid w:val="00A3448A"/>
    <w:rsid w:val="00A36297"/>
    <w:rsid w:val="00A370CE"/>
    <w:rsid w:val="00A37400"/>
    <w:rsid w:val="00A40822"/>
    <w:rsid w:val="00A41E2B"/>
    <w:rsid w:val="00A440D0"/>
    <w:rsid w:val="00A45B74"/>
    <w:rsid w:val="00A46150"/>
    <w:rsid w:val="00A47976"/>
    <w:rsid w:val="00A50C42"/>
    <w:rsid w:val="00A50C86"/>
    <w:rsid w:val="00A52ADC"/>
    <w:rsid w:val="00A52E1D"/>
    <w:rsid w:val="00A55BE6"/>
    <w:rsid w:val="00A56825"/>
    <w:rsid w:val="00A61499"/>
    <w:rsid w:val="00A62599"/>
    <w:rsid w:val="00A62617"/>
    <w:rsid w:val="00A62A77"/>
    <w:rsid w:val="00A63483"/>
    <w:rsid w:val="00A64A51"/>
    <w:rsid w:val="00A657D7"/>
    <w:rsid w:val="00A660AC"/>
    <w:rsid w:val="00A67664"/>
    <w:rsid w:val="00A67E6C"/>
    <w:rsid w:val="00A704BC"/>
    <w:rsid w:val="00A71209"/>
    <w:rsid w:val="00A712D9"/>
    <w:rsid w:val="00A7175B"/>
    <w:rsid w:val="00A71B99"/>
    <w:rsid w:val="00A739D0"/>
    <w:rsid w:val="00A746B4"/>
    <w:rsid w:val="00A761D4"/>
    <w:rsid w:val="00A76593"/>
    <w:rsid w:val="00A7730D"/>
    <w:rsid w:val="00A77EC4"/>
    <w:rsid w:val="00A81F3B"/>
    <w:rsid w:val="00A838B0"/>
    <w:rsid w:val="00A84D6B"/>
    <w:rsid w:val="00A8555A"/>
    <w:rsid w:val="00A86750"/>
    <w:rsid w:val="00A87E69"/>
    <w:rsid w:val="00A92879"/>
    <w:rsid w:val="00A92BEC"/>
    <w:rsid w:val="00A93EA4"/>
    <w:rsid w:val="00A9442A"/>
    <w:rsid w:val="00A94CA8"/>
    <w:rsid w:val="00A96417"/>
    <w:rsid w:val="00A96AE1"/>
    <w:rsid w:val="00A9764F"/>
    <w:rsid w:val="00AA016F"/>
    <w:rsid w:val="00AA0B96"/>
    <w:rsid w:val="00AA1ED6"/>
    <w:rsid w:val="00AA33DF"/>
    <w:rsid w:val="00AA35B9"/>
    <w:rsid w:val="00AA505F"/>
    <w:rsid w:val="00AA51D6"/>
    <w:rsid w:val="00AB0BC8"/>
    <w:rsid w:val="00AB11CA"/>
    <w:rsid w:val="00AB14D9"/>
    <w:rsid w:val="00AB4AB8"/>
    <w:rsid w:val="00AB655E"/>
    <w:rsid w:val="00AB6AF7"/>
    <w:rsid w:val="00AC007F"/>
    <w:rsid w:val="00AC2683"/>
    <w:rsid w:val="00AC2ECD"/>
    <w:rsid w:val="00AC3119"/>
    <w:rsid w:val="00AC49FB"/>
    <w:rsid w:val="00AC5A10"/>
    <w:rsid w:val="00AC6DE7"/>
    <w:rsid w:val="00AC717E"/>
    <w:rsid w:val="00AC7F4A"/>
    <w:rsid w:val="00AD0642"/>
    <w:rsid w:val="00AD0AA3"/>
    <w:rsid w:val="00AD0ECF"/>
    <w:rsid w:val="00AD3F94"/>
    <w:rsid w:val="00AD4A5A"/>
    <w:rsid w:val="00AD59C5"/>
    <w:rsid w:val="00AD6689"/>
    <w:rsid w:val="00AD7B2A"/>
    <w:rsid w:val="00AE032F"/>
    <w:rsid w:val="00AE087B"/>
    <w:rsid w:val="00AE0C32"/>
    <w:rsid w:val="00AE23D8"/>
    <w:rsid w:val="00AE27AC"/>
    <w:rsid w:val="00AE3A70"/>
    <w:rsid w:val="00AE40E0"/>
    <w:rsid w:val="00AE4807"/>
    <w:rsid w:val="00AE4DBA"/>
    <w:rsid w:val="00AE4F07"/>
    <w:rsid w:val="00AE63AB"/>
    <w:rsid w:val="00AF0508"/>
    <w:rsid w:val="00AF11C2"/>
    <w:rsid w:val="00AF130C"/>
    <w:rsid w:val="00AF1C5D"/>
    <w:rsid w:val="00AF263D"/>
    <w:rsid w:val="00AF2A13"/>
    <w:rsid w:val="00AF2B22"/>
    <w:rsid w:val="00AF42D7"/>
    <w:rsid w:val="00AF78ED"/>
    <w:rsid w:val="00AF7B02"/>
    <w:rsid w:val="00B006FE"/>
    <w:rsid w:val="00B007CB"/>
    <w:rsid w:val="00B00A30"/>
    <w:rsid w:val="00B02AA9"/>
    <w:rsid w:val="00B02FA3"/>
    <w:rsid w:val="00B0324F"/>
    <w:rsid w:val="00B04DF3"/>
    <w:rsid w:val="00B05084"/>
    <w:rsid w:val="00B06158"/>
    <w:rsid w:val="00B07BB5"/>
    <w:rsid w:val="00B101E0"/>
    <w:rsid w:val="00B12115"/>
    <w:rsid w:val="00B130C7"/>
    <w:rsid w:val="00B133D4"/>
    <w:rsid w:val="00B13A5F"/>
    <w:rsid w:val="00B157F9"/>
    <w:rsid w:val="00B17728"/>
    <w:rsid w:val="00B2016D"/>
    <w:rsid w:val="00B20256"/>
    <w:rsid w:val="00B20D09"/>
    <w:rsid w:val="00B20E36"/>
    <w:rsid w:val="00B21270"/>
    <w:rsid w:val="00B2468A"/>
    <w:rsid w:val="00B248B0"/>
    <w:rsid w:val="00B26318"/>
    <w:rsid w:val="00B2763F"/>
    <w:rsid w:val="00B27A16"/>
    <w:rsid w:val="00B27AAC"/>
    <w:rsid w:val="00B30929"/>
    <w:rsid w:val="00B30E25"/>
    <w:rsid w:val="00B33221"/>
    <w:rsid w:val="00B34BAC"/>
    <w:rsid w:val="00B34C44"/>
    <w:rsid w:val="00B372AA"/>
    <w:rsid w:val="00B375E8"/>
    <w:rsid w:val="00B40445"/>
    <w:rsid w:val="00B41888"/>
    <w:rsid w:val="00B42E1A"/>
    <w:rsid w:val="00B43805"/>
    <w:rsid w:val="00B45A52"/>
    <w:rsid w:val="00B46175"/>
    <w:rsid w:val="00B47B4C"/>
    <w:rsid w:val="00B52E6D"/>
    <w:rsid w:val="00B575C8"/>
    <w:rsid w:val="00B6253B"/>
    <w:rsid w:val="00B6329B"/>
    <w:rsid w:val="00B64EBC"/>
    <w:rsid w:val="00B664C7"/>
    <w:rsid w:val="00B7321D"/>
    <w:rsid w:val="00B739F6"/>
    <w:rsid w:val="00B8093E"/>
    <w:rsid w:val="00B81A6C"/>
    <w:rsid w:val="00B82679"/>
    <w:rsid w:val="00B84C8A"/>
    <w:rsid w:val="00B850CF"/>
    <w:rsid w:val="00B85DE5"/>
    <w:rsid w:val="00B869D5"/>
    <w:rsid w:val="00B876F7"/>
    <w:rsid w:val="00B90F73"/>
    <w:rsid w:val="00B914B1"/>
    <w:rsid w:val="00B93B59"/>
    <w:rsid w:val="00B9406A"/>
    <w:rsid w:val="00B958C6"/>
    <w:rsid w:val="00BA131A"/>
    <w:rsid w:val="00BA202E"/>
    <w:rsid w:val="00BA2280"/>
    <w:rsid w:val="00BA2789"/>
    <w:rsid w:val="00BA2A08"/>
    <w:rsid w:val="00BA2C9A"/>
    <w:rsid w:val="00BA541A"/>
    <w:rsid w:val="00BA56D2"/>
    <w:rsid w:val="00BA67BF"/>
    <w:rsid w:val="00BA76E0"/>
    <w:rsid w:val="00BB096D"/>
    <w:rsid w:val="00BB0A3F"/>
    <w:rsid w:val="00BB20CE"/>
    <w:rsid w:val="00BB2A25"/>
    <w:rsid w:val="00BB4706"/>
    <w:rsid w:val="00BB51E9"/>
    <w:rsid w:val="00BB749F"/>
    <w:rsid w:val="00BC0FDC"/>
    <w:rsid w:val="00BC27FE"/>
    <w:rsid w:val="00BC3053"/>
    <w:rsid w:val="00BC3F27"/>
    <w:rsid w:val="00BC43CB"/>
    <w:rsid w:val="00BC4D2E"/>
    <w:rsid w:val="00BC6E83"/>
    <w:rsid w:val="00BC7378"/>
    <w:rsid w:val="00BD30FE"/>
    <w:rsid w:val="00BD41BB"/>
    <w:rsid w:val="00BD4278"/>
    <w:rsid w:val="00BD48AC"/>
    <w:rsid w:val="00BD53A8"/>
    <w:rsid w:val="00BD5F1A"/>
    <w:rsid w:val="00BD6EA1"/>
    <w:rsid w:val="00BE1234"/>
    <w:rsid w:val="00BE12E2"/>
    <w:rsid w:val="00BE2FA6"/>
    <w:rsid w:val="00BE333F"/>
    <w:rsid w:val="00BE7406"/>
    <w:rsid w:val="00BE7603"/>
    <w:rsid w:val="00BF1596"/>
    <w:rsid w:val="00BF3279"/>
    <w:rsid w:val="00BF3A4B"/>
    <w:rsid w:val="00BF3C7F"/>
    <w:rsid w:val="00BF69FD"/>
    <w:rsid w:val="00BF6D4F"/>
    <w:rsid w:val="00BF6F3D"/>
    <w:rsid w:val="00BF74C7"/>
    <w:rsid w:val="00C015F1"/>
    <w:rsid w:val="00C01F33"/>
    <w:rsid w:val="00C02AF1"/>
    <w:rsid w:val="00C02CC6"/>
    <w:rsid w:val="00C03AB0"/>
    <w:rsid w:val="00C040F7"/>
    <w:rsid w:val="00C044AB"/>
    <w:rsid w:val="00C044DB"/>
    <w:rsid w:val="00C04BB6"/>
    <w:rsid w:val="00C05706"/>
    <w:rsid w:val="00C057D5"/>
    <w:rsid w:val="00C05DC1"/>
    <w:rsid w:val="00C0687F"/>
    <w:rsid w:val="00C069DD"/>
    <w:rsid w:val="00C07377"/>
    <w:rsid w:val="00C10478"/>
    <w:rsid w:val="00C106CA"/>
    <w:rsid w:val="00C12107"/>
    <w:rsid w:val="00C1268D"/>
    <w:rsid w:val="00C14D4B"/>
    <w:rsid w:val="00C15176"/>
    <w:rsid w:val="00C154BB"/>
    <w:rsid w:val="00C15ABD"/>
    <w:rsid w:val="00C20E12"/>
    <w:rsid w:val="00C23725"/>
    <w:rsid w:val="00C279B5"/>
    <w:rsid w:val="00C27C45"/>
    <w:rsid w:val="00C30119"/>
    <w:rsid w:val="00C3028A"/>
    <w:rsid w:val="00C30694"/>
    <w:rsid w:val="00C3354C"/>
    <w:rsid w:val="00C351DF"/>
    <w:rsid w:val="00C3576C"/>
    <w:rsid w:val="00C3719D"/>
    <w:rsid w:val="00C41779"/>
    <w:rsid w:val="00C42038"/>
    <w:rsid w:val="00C501E8"/>
    <w:rsid w:val="00C516E0"/>
    <w:rsid w:val="00C54995"/>
    <w:rsid w:val="00C54D41"/>
    <w:rsid w:val="00C554CF"/>
    <w:rsid w:val="00C60681"/>
    <w:rsid w:val="00C60783"/>
    <w:rsid w:val="00C61714"/>
    <w:rsid w:val="00C62AD8"/>
    <w:rsid w:val="00C64672"/>
    <w:rsid w:val="00C6532F"/>
    <w:rsid w:val="00C65D33"/>
    <w:rsid w:val="00C66B28"/>
    <w:rsid w:val="00C67775"/>
    <w:rsid w:val="00C678F7"/>
    <w:rsid w:val="00C70628"/>
    <w:rsid w:val="00C70697"/>
    <w:rsid w:val="00C71002"/>
    <w:rsid w:val="00C71A92"/>
    <w:rsid w:val="00C72735"/>
    <w:rsid w:val="00C72EF4"/>
    <w:rsid w:val="00C732D6"/>
    <w:rsid w:val="00C73B8D"/>
    <w:rsid w:val="00C75D2F"/>
    <w:rsid w:val="00C765EC"/>
    <w:rsid w:val="00C767BE"/>
    <w:rsid w:val="00C76E3C"/>
    <w:rsid w:val="00C77596"/>
    <w:rsid w:val="00C81568"/>
    <w:rsid w:val="00C87CDD"/>
    <w:rsid w:val="00C9027A"/>
    <w:rsid w:val="00C9068E"/>
    <w:rsid w:val="00C9135C"/>
    <w:rsid w:val="00C918CC"/>
    <w:rsid w:val="00C92316"/>
    <w:rsid w:val="00C92CC2"/>
    <w:rsid w:val="00C93C4B"/>
    <w:rsid w:val="00C944AB"/>
    <w:rsid w:val="00C9512F"/>
    <w:rsid w:val="00C95B40"/>
    <w:rsid w:val="00C96C6A"/>
    <w:rsid w:val="00CA02E0"/>
    <w:rsid w:val="00CA1751"/>
    <w:rsid w:val="00CA1ED8"/>
    <w:rsid w:val="00CA33F2"/>
    <w:rsid w:val="00CA3604"/>
    <w:rsid w:val="00CA618F"/>
    <w:rsid w:val="00CB00AD"/>
    <w:rsid w:val="00CB1239"/>
    <w:rsid w:val="00CB1460"/>
    <w:rsid w:val="00CB1F63"/>
    <w:rsid w:val="00CB2F97"/>
    <w:rsid w:val="00CB4738"/>
    <w:rsid w:val="00CB509C"/>
    <w:rsid w:val="00CB6133"/>
    <w:rsid w:val="00CB6A13"/>
    <w:rsid w:val="00CB7170"/>
    <w:rsid w:val="00CB799E"/>
    <w:rsid w:val="00CC040E"/>
    <w:rsid w:val="00CC111F"/>
    <w:rsid w:val="00CC1EBF"/>
    <w:rsid w:val="00CC2011"/>
    <w:rsid w:val="00CC38A6"/>
    <w:rsid w:val="00CC3EA0"/>
    <w:rsid w:val="00CC426A"/>
    <w:rsid w:val="00CC517F"/>
    <w:rsid w:val="00CC7B45"/>
    <w:rsid w:val="00CD06B7"/>
    <w:rsid w:val="00CD1188"/>
    <w:rsid w:val="00CD16B1"/>
    <w:rsid w:val="00CD2ED1"/>
    <w:rsid w:val="00CD337B"/>
    <w:rsid w:val="00CD5538"/>
    <w:rsid w:val="00CE0404"/>
    <w:rsid w:val="00CE0424"/>
    <w:rsid w:val="00CE3D62"/>
    <w:rsid w:val="00CE4EBA"/>
    <w:rsid w:val="00CE6231"/>
    <w:rsid w:val="00CE7561"/>
    <w:rsid w:val="00CF1354"/>
    <w:rsid w:val="00CF3B1F"/>
    <w:rsid w:val="00CF3BF6"/>
    <w:rsid w:val="00CF3DC4"/>
    <w:rsid w:val="00CF625B"/>
    <w:rsid w:val="00CF687E"/>
    <w:rsid w:val="00CF72CE"/>
    <w:rsid w:val="00CF7F53"/>
    <w:rsid w:val="00D0250A"/>
    <w:rsid w:val="00D02520"/>
    <w:rsid w:val="00D02C0E"/>
    <w:rsid w:val="00D0349B"/>
    <w:rsid w:val="00D04AAE"/>
    <w:rsid w:val="00D06472"/>
    <w:rsid w:val="00D0742D"/>
    <w:rsid w:val="00D10249"/>
    <w:rsid w:val="00D10AD3"/>
    <w:rsid w:val="00D10D23"/>
    <w:rsid w:val="00D115C3"/>
    <w:rsid w:val="00D116A8"/>
    <w:rsid w:val="00D1182D"/>
    <w:rsid w:val="00D11897"/>
    <w:rsid w:val="00D13135"/>
    <w:rsid w:val="00D13E4E"/>
    <w:rsid w:val="00D140A6"/>
    <w:rsid w:val="00D21230"/>
    <w:rsid w:val="00D21EF7"/>
    <w:rsid w:val="00D2232E"/>
    <w:rsid w:val="00D22540"/>
    <w:rsid w:val="00D239A7"/>
    <w:rsid w:val="00D23F47"/>
    <w:rsid w:val="00D25216"/>
    <w:rsid w:val="00D34123"/>
    <w:rsid w:val="00D36E71"/>
    <w:rsid w:val="00D37D87"/>
    <w:rsid w:val="00D408EB"/>
    <w:rsid w:val="00D40A3F"/>
    <w:rsid w:val="00D40B33"/>
    <w:rsid w:val="00D4318F"/>
    <w:rsid w:val="00D438BF"/>
    <w:rsid w:val="00D43E89"/>
    <w:rsid w:val="00D440F8"/>
    <w:rsid w:val="00D50409"/>
    <w:rsid w:val="00D51DB6"/>
    <w:rsid w:val="00D546FF"/>
    <w:rsid w:val="00D55AD5"/>
    <w:rsid w:val="00D56460"/>
    <w:rsid w:val="00D5752F"/>
    <w:rsid w:val="00D576CA"/>
    <w:rsid w:val="00D619B4"/>
    <w:rsid w:val="00D61AF5"/>
    <w:rsid w:val="00D63714"/>
    <w:rsid w:val="00D652B5"/>
    <w:rsid w:val="00D65796"/>
    <w:rsid w:val="00D65DB1"/>
    <w:rsid w:val="00D66155"/>
    <w:rsid w:val="00D708B0"/>
    <w:rsid w:val="00D720EE"/>
    <w:rsid w:val="00D7275A"/>
    <w:rsid w:val="00D72FCF"/>
    <w:rsid w:val="00D77407"/>
    <w:rsid w:val="00D77B1D"/>
    <w:rsid w:val="00D8021F"/>
    <w:rsid w:val="00D80383"/>
    <w:rsid w:val="00D82092"/>
    <w:rsid w:val="00D821CE"/>
    <w:rsid w:val="00D823C6"/>
    <w:rsid w:val="00D83031"/>
    <w:rsid w:val="00D8441C"/>
    <w:rsid w:val="00D854BE"/>
    <w:rsid w:val="00D85BD2"/>
    <w:rsid w:val="00D86CA3"/>
    <w:rsid w:val="00D871CE"/>
    <w:rsid w:val="00D87B5E"/>
    <w:rsid w:val="00D90275"/>
    <w:rsid w:val="00D9196D"/>
    <w:rsid w:val="00D91F4C"/>
    <w:rsid w:val="00D92636"/>
    <w:rsid w:val="00D92982"/>
    <w:rsid w:val="00D9453C"/>
    <w:rsid w:val="00D95C9D"/>
    <w:rsid w:val="00DA0AD9"/>
    <w:rsid w:val="00DA1B30"/>
    <w:rsid w:val="00DA2FE4"/>
    <w:rsid w:val="00DA305E"/>
    <w:rsid w:val="00DA33E2"/>
    <w:rsid w:val="00DA5417"/>
    <w:rsid w:val="00DA56E8"/>
    <w:rsid w:val="00DA673D"/>
    <w:rsid w:val="00DB0A9F"/>
    <w:rsid w:val="00DB3185"/>
    <w:rsid w:val="00DB377D"/>
    <w:rsid w:val="00DB6D66"/>
    <w:rsid w:val="00DC0F09"/>
    <w:rsid w:val="00DC24D6"/>
    <w:rsid w:val="00DC2D36"/>
    <w:rsid w:val="00DC4CB9"/>
    <w:rsid w:val="00DC53EF"/>
    <w:rsid w:val="00DD184D"/>
    <w:rsid w:val="00DD1BCC"/>
    <w:rsid w:val="00DD62C0"/>
    <w:rsid w:val="00DD6E5F"/>
    <w:rsid w:val="00DE05BB"/>
    <w:rsid w:val="00DE4B4A"/>
    <w:rsid w:val="00DE5608"/>
    <w:rsid w:val="00DE58D0"/>
    <w:rsid w:val="00DE654F"/>
    <w:rsid w:val="00DF0343"/>
    <w:rsid w:val="00DF0B6E"/>
    <w:rsid w:val="00DF15E0"/>
    <w:rsid w:val="00DF37A0"/>
    <w:rsid w:val="00DF6C09"/>
    <w:rsid w:val="00DF7192"/>
    <w:rsid w:val="00E02CCA"/>
    <w:rsid w:val="00E02DD1"/>
    <w:rsid w:val="00E0393B"/>
    <w:rsid w:val="00E06CA4"/>
    <w:rsid w:val="00E07268"/>
    <w:rsid w:val="00E07DC1"/>
    <w:rsid w:val="00E110E7"/>
    <w:rsid w:val="00E113AA"/>
    <w:rsid w:val="00E11B20"/>
    <w:rsid w:val="00E127BB"/>
    <w:rsid w:val="00E17FA2"/>
    <w:rsid w:val="00E20784"/>
    <w:rsid w:val="00E21AC1"/>
    <w:rsid w:val="00E22330"/>
    <w:rsid w:val="00E24900"/>
    <w:rsid w:val="00E25748"/>
    <w:rsid w:val="00E27E3C"/>
    <w:rsid w:val="00E30B5A"/>
    <w:rsid w:val="00E3123D"/>
    <w:rsid w:val="00E31461"/>
    <w:rsid w:val="00E31D43"/>
    <w:rsid w:val="00E32608"/>
    <w:rsid w:val="00E34188"/>
    <w:rsid w:val="00E34B6E"/>
    <w:rsid w:val="00E34EF9"/>
    <w:rsid w:val="00E35559"/>
    <w:rsid w:val="00E3581C"/>
    <w:rsid w:val="00E35F21"/>
    <w:rsid w:val="00E3723A"/>
    <w:rsid w:val="00E37824"/>
    <w:rsid w:val="00E37860"/>
    <w:rsid w:val="00E434B5"/>
    <w:rsid w:val="00E446F1"/>
    <w:rsid w:val="00E463A1"/>
    <w:rsid w:val="00E465DA"/>
    <w:rsid w:val="00E46886"/>
    <w:rsid w:val="00E47AEF"/>
    <w:rsid w:val="00E53B75"/>
    <w:rsid w:val="00E54E3B"/>
    <w:rsid w:val="00E57565"/>
    <w:rsid w:val="00E61D41"/>
    <w:rsid w:val="00E63838"/>
    <w:rsid w:val="00E64434"/>
    <w:rsid w:val="00E65C27"/>
    <w:rsid w:val="00E67C51"/>
    <w:rsid w:val="00E70446"/>
    <w:rsid w:val="00E7278F"/>
    <w:rsid w:val="00E72EFC"/>
    <w:rsid w:val="00E7418E"/>
    <w:rsid w:val="00E758EC"/>
    <w:rsid w:val="00E76D13"/>
    <w:rsid w:val="00E80BFF"/>
    <w:rsid w:val="00E8234C"/>
    <w:rsid w:val="00E83551"/>
    <w:rsid w:val="00E83AA9"/>
    <w:rsid w:val="00E84627"/>
    <w:rsid w:val="00E856E9"/>
    <w:rsid w:val="00E85928"/>
    <w:rsid w:val="00E87822"/>
    <w:rsid w:val="00E90395"/>
    <w:rsid w:val="00E90647"/>
    <w:rsid w:val="00E90E49"/>
    <w:rsid w:val="00E917F9"/>
    <w:rsid w:val="00E9291C"/>
    <w:rsid w:val="00E93FFE"/>
    <w:rsid w:val="00E94341"/>
    <w:rsid w:val="00E94A68"/>
    <w:rsid w:val="00E94F8A"/>
    <w:rsid w:val="00E96B19"/>
    <w:rsid w:val="00EA2C90"/>
    <w:rsid w:val="00EA3C58"/>
    <w:rsid w:val="00EA3D6B"/>
    <w:rsid w:val="00EA40D9"/>
    <w:rsid w:val="00EA4695"/>
    <w:rsid w:val="00EA6096"/>
    <w:rsid w:val="00EA7A41"/>
    <w:rsid w:val="00EB077B"/>
    <w:rsid w:val="00EB4EA2"/>
    <w:rsid w:val="00EB4F3F"/>
    <w:rsid w:val="00EB50BE"/>
    <w:rsid w:val="00EC08EA"/>
    <w:rsid w:val="00EC27C6"/>
    <w:rsid w:val="00EC29AF"/>
    <w:rsid w:val="00EC4207"/>
    <w:rsid w:val="00EC556D"/>
    <w:rsid w:val="00EC5653"/>
    <w:rsid w:val="00EC71CE"/>
    <w:rsid w:val="00ED0393"/>
    <w:rsid w:val="00ED1006"/>
    <w:rsid w:val="00ED5A72"/>
    <w:rsid w:val="00ED5E51"/>
    <w:rsid w:val="00ED5EF5"/>
    <w:rsid w:val="00EE3A81"/>
    <w:rsid w:val="00EF1753"/>
    <w:rsid w:val="00EF18FE"/>
    <w:rsid w:val="00EF2322"/>
    <w:rsid w:val="00EF279B"/>
    <w:rsid w:val="00EF456C"/>
    <w:rsid w:val="00EF549A"/>
    <w:rsid w:val="00EF5787"/>
    <w:rsid w:val="00EF5788"/>
    <w:rsid w:val="00EF5D6A"/>
    <w:rsid w:val="00EF60D0"/>
    <w:rsid w:val="00EF718B"/>
    <w:rsid w:val="00F004F5"/>
    <w:rsid w:val="00F00CAF"/>
    <w:rsid w:val="00F01E33"/>
    <w:rsid w:val="00F0372C"/>
    <w:rsid w:val="00F0528D"/>
    <w:rsid w:val="00F06C67"/>
    <w:rsid w:val="00F06DFD"/>
    <w:rsid w:val="00F06F1F"/>
    <w:rsid w:val="00F071D1"/>
    <w:rsid w:val="00F07533"/>
    <w:rsid w:val="00F10629"/>
    <w:rsid w:val="00F10C71"/>
    <w:rsid w:val="00F13CE9"/>
    <w:rsid w:val="00F145BA"/>
    <w:rsid w:val="00F14CDC"/>
    <w:rsid w:val="00F15FA5"/>
    <w:rsid w:val="00F16CDF"/>
    <w:rsid w:val="00F17B84"/>
    <w:rsid w:val="00F206BA"/>
    <w:rsid w:val="00F209B7"/>
    <w:rsid w:val="00F228B7"/>
    <w:rsid w:val="00F22F71"/>
    <w:rsid w:val="00F2376F"/>
    <w:rsid w:val="00F243D8"/>
    <w:rsid w:val="00F255A0"/>
    <w:rsid w:val="00F272D4"/>
    <w:rsid w:val="00F30099"/>
    <w:rsid w:val="00F304D9"/>
    <w:rsid w:val="00F30828"/>
    <w:rsid w:val="00F313D6"/>
    <w:rsid w:val="00F313EB"/>
    <w:rsid w:val="00F321B2"/>
    <w:rsid w:val="00F325A3"/>
    <w:rsid w:val="00F36473"/>
    <w:rsid w:val="00F40998"/>
    <w:rsid w:val="00F40F0C"/>
    <w:rsid w:val="00F4103D"/>
    <w:rsid w:val="00F41FB4"/>
    <w:rsid w:val="00F4214A"/>
    <w:rsid w:val="00F4766C"/>
    <w:rsid w:val="00F5060E"/>
    <w:rsid w:val="00F507D1"/>
    <w:rsid w:val="00F519CE"/>
    <w:rsid w:val="00F51ADA"/>
    <w:rsid w:val="00F51BBB"/>
    <w:rsid w:val="00F53E6B"/>
    <w:rsid w:val="00F54231"/>
    <w:rsid w:val="00F54328"/>
    <w:rsid w:val="00F54387"/>
    <w:rsid w:val="00F55434"/>
    <w:rsid w:val="00F55DFE"/>
    <w:rsid w:val="00F56007"/>
    <w:rsid w:val="00F561DA"/>
    <w:rsid w:val="00F607C5"/>
    <w:rsid w:val="00F60DEA"/>
    <w:rsid w:val="00F6302A"/>
    <w:rsid w:val="00F638CA"/>
    <w:rsid w:val="00F63EE5"/>
    <w:rsid w:val="00F64C2B"/>
    <w:rsid w:val="00F651BE"/>
    <w:rsid w:val="00F65353"/>
    <w:rsid w:val="00F66FA3"/>
    <w:rsid w:val="00F6738F"/>
    <w:rsid w:val="00F67CF3"/>
    <w:rsid w:val="00F67F53"/>
    <w:rsid w:val="00F703BE"/>
    <w:rsid w:val="00F71F69"/>
    <w:rsid w:val="00F72AFA"/>
    <w:rsid w:val="00F72B72"/>
    <w:rsid w:val="00F72B7D"/>
    <w:rsid w:val="00F74BB9"/>
    <w:rsid w:val="00F75496"/>
    <w:rsid w:val="00F75582"/>
    <w:rsid w:val="00F76EFA"/>
    <w:rsid w:val="00F77ED4"/>
    <w:rsid w:val="00F804BE"/>
    <w:rsid w:val="00F817CE"/>
    <w:rsid w:val="00F83DA2"/>
    <w:rsid w:val="00F8456C"/>
    <w:rsid w:val="00F859D8"/>
    <w:rsid w:val="00F866D8"/>
    <w:rsid w:val="00F868F5"/>
    <w:rsid w:val="00F86F2E"/>
    <w:rsid w:val="00F9056A"/>
    <w:rsid w:val="00F90F8D"/>
    <w:rsid w:val="00F91986"/>
    <w:rsid w:val="00F92782"/>
    <w:rsid w:val="00F933A1"/>
    <w:rsid w:val="00F93AA9"/>
    <w:rsid w:val="00F9442E"/>
    <w:rsid w:val="00F96985"/>
    <w:rsid w:val="00F97285"/>
    <w:rsid w:val="00F97838"/>
    <w:rsid w:val="00FA1C4C"/>
    <w:rsid w:val="00FA2BB3"/>
    <w:rsid w:val="00FA446D"/>
    <w:rsid w:val="00FA50EC"/>
    <w:rsid w:val="00FA5879"/>
    <w:rsid w:val="00FA6713"/>
    <w:rsid w:val="00FB108F"/>
    <w:rsid w:val="00FB297C"/>
    <w:rsid w:val="00FB4C80"/>
    <w:rsid w:val="00FB6318"/>
    <w:rsid w:val="00FB67B1"/>
    <w:rsid w:val="00FB6A6A"/>
    <w:rsid w:val="00FC3390"/>
    <w:rsid w:val="00FC63F1"/>
    <w:rsid w:val="00FC6AB5"/>
    <w:rsid w:val="00FC6C8C"/>
    <w:rsid w:val="00FC7429"/>
    <w:rsid w:val="00FD073A"/>
    <w:rsid w:val="00FD07F6"/>
    <w:rsid w:val="00FD1BE3"/>
    <w:rsid w:val="00FD1E41"/>
    <w:rsid w:val="00FD1EC8"/>
    <w:rsid w:val="00FD2555"/>
    <w:rsid w:val="00FD47ED"/>
    <w:rsid w:val="00FD4C23"/>
    <w:rsid w:val="00FD74DB"/>
    <w:rsid w:val="00FD7660"/>
    <w:rsid w:val="00FE0542"/>
    <w:rsid w:val="00FE0655"/>
    <w:rsid w:val="00FE08D3"/>
    <w:rsid w:val="00FE2365"/>
    <w:rsid w:val="00FE37D7"/>
    <w:rsid w:val="00FE4C7B"/>
    <w:rsid w:val="00FE7336"/>
    <w:rsid w:val="00FE787C"/>
    <w:rsid w:val="00FE7ED3"/>
    <w:rsid w:val="00FF309E"/>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FDB1"/>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2A0F1E"/>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68184-F330-4BD3-A1CE-8270B50F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742</TotalTime>
  <Pages>3</Pages>
  <Words>1122</Words>
  <Characters>6399</Characters>
  <Application>Microsoft Office Word</Application>
  <DocSecurity>0</DocSecurity>
  <Lines>53</Lines>
  <Paragraphs>15</Paragraphs>
  <ScaleCrop>false</ScaleCrop>
  <Company>Microsoft</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cp:lastModifiedBy>
  <cp:revision>38</cp:revision>
  <cp:lastPrinted>2008-01-31T00:09:00Z</cp:lastPrinted>
  <dcterms:created xsi:type="dcterms:W3CDTF">2021-03-29T07:15:00Z</dcterms:created>
  <dcterms:modified xsi:type="dcterms:W3CDTF">2021-08-06T02:44:00Z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